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E8" w:rsidRPr="003C1FAF" w:rsidRDefault="000D04E8" w:rsidP="000D04E8">
      <w:pPr>
        <w:pStyle w:val="standard"/>
        <w:shd w:val="clear" w:color="auto" w:fill="FFFFFF"/>
        <w:spacing w:before="0" w:beforeAutospacing="0" w:after="0" w:afterAutospacing="0" w:line="360" w:lineRule="auto"/>
        <w:jc w:val="center"/>
        <w:rPr>
          <w:rFonts w:eastAsia="Times New Roman"/>
          <w:b/>
          <w:bCs/>
        </w:rPr>
      </w:pPr>
      <w:r w:rsidRPr="003C1FAF">
        <w:rPr>
          <w:rFonts w:eastAsia="Times New Roman"/>
          <w:b/>
          <w:bCs/>
        </w:rPr>
        <w:t>Regulamin przyznawania pomocy</w:t>
      </w:r>
    </w:p>
    <w:p w:rsidR="007B132A" w:rsidRPr="003C1FAF" w:rsidRDefault="000D04E8" w:rsidP="000D04E8">
      <w:pPr>
        <w:pStyle w:val="standard"/>
        <w:shd w:val="clear" w:color="auto" w:fill="FFFFFF"/>
        <w:spacing w:before="0" w:beforeAutospacing="0" w:after="0" w:afterAutospacing="0" w:line="360" w:lineRule="auto"/>
        <w:jc w:val="center"/>
        <w:rPr>
          <w:rFonts w:eastAsia="Times New Roman"/>
          <w:b/>
          <w:bCs/>
        </w:rPr>
      </w:pPr>
      <w:r w:rsidRPr="003C1FAF">
        <w:rPr>
          <w:rFonts w:eastAsia="Times New Roman"/>
          <w:b/>
          <w:bCs/>
        </w:rPr>
        <w:t>przez Fundację Marcina Gortata MG13</w:t>
      </w:r>
    </w:p>
    <w:p w:rsidR="000D04E8" w:rsidRPr="003C1FAF" w:rsidRDefault="000D04E8" w:rsidP="000D04E8">
      <w:pPr>
        <w:pStyle w:val="standard"/>
        <w:shd w:val="clear" w:color="auto" w:fill="FFFFFF"/>
        <w:spacing w:before="0" w:beforeAutospacing="0" w:after="0" w:afterAutospacing="0" w:line="360" w:lineRule="auto"/>
        <w:jc w:val="center"/>
      </w:pPr>
    </w:p>
    <w:p w:rsidR="00F735C7" w:rsidRPr="003C1FAF" w:rsidRDefault="007B132A" w:rsidP="00F735C7">
      <w:pPr>
        <w:pStyle w:val="standard"/>
        <w:shd w:val="clear" w:color="auto" w:fill="FFFFFF"/>
        <w:spacing w:before="0" w:beforeAutospacing="0" w:after="0" w:afterAutospacing="0" w:line="300" w:lineRule="atLeast"/>
        <w:jc w:val="center"/>
        <w:rPr>
          <w:rFonts w:eastAsia="Times New Roman"/>
          <w:b/>
          <w:bCs/>
        </w:rPr>
      </w:pPr>
      <w:r w:rsidRPr="003C1FAF">
        <w:rPr>
          <w:rFonts w:eastAsia="Times New Roman"/>
          <w:b/>
          <w:bCs/>
        </w:rPr>
        <w:t>§ 1</w:t>
      </w:r>
    </w:p>
    <w:p w:rsidR="007B132A" w:rsidRPr="003C1FAF" w:rsidRDefault="007B132A" w:rsidP="00F735C7">
      <w:pPr>
        <w:pStyle w:val="standard"/>
        <w:shd w:val="clear" w:color="auto" w:fill="FFFFFF"/>
        <w:spacing w:before="0" w:beforeAutospacing="0" w:after="0" w:afterAutospacing="0" w:line="300" w:lineRule="atLeast"/>
        <w:jc w:val="center"/>
        <w:rPr>
          <w:rFonts w:eastAsia="Times New Roman"/>
          <w:b/>
          <w:bCs/>
        </w:rPr>
      </w:pPr>
      <w:r w:rsidRPr="003C1FAF">
        <w:rPr>
          <w:rFonts w:eastAsia="Times New Roman"/>
          <w:b/>
          <w:bCs/>
        </w:rPr>
        <w:t>Postanowienia ogólne</w:t>
      </w:r>
    </w:p>
    <w:p w:rsidR="00F735C7" w:rsidRPr="003C1FAF" w:rsidRDefault="00F735C7" w:rsidP="00F735C7">
      <w:pPr>
        <w:pStyle w:val="standard"/>
        <w:shd w:val="clear" w:color="auto" w:fill="FFFFFF"/>
        <w:spacing w:before="0" w:beforeAutospacing="0" w:after="0" w:afterAutospacing="0" w:line="300" w:lineRule="atLeast"/>
        <w:jc w:val="center"/>
        <w:rPr>
          <w:rFonts w:eastAsia="Times New Roman"/>
          <w:b/>
          <w:bCs/>
        </w:rPr>
      </w:pPr>
    </w:p>
    <w:p w:rsidR="007B132A" w:rsidRPr="003C1FAF" w:rsidRDefault="007B132A" w:rsidP="007B132A">
      <w:pPr>
        <w:pStyle w:val="NormalnyWeb"/>
        <w:numPr>
          <w:ilvl w:val="0"/>
          <w:numId w:val="2"/>
        </w:numPr>
        <w:spacing w:before="0" w:beforeAutospacing="0" w:after="0" w:afterAutospacing="0" w:line="300" w:lineRule="atLeast"/>
        <w:jc w:val="both"/>
      </w:pPr>
      <w:r w:rsidRPr="003C1FAF">
        <w:t>Fundacja Marcina Gortata MG13, zwana w dalszej treści Regulaminu „Fundacją” działa na podstawie Statutu.</w:t>
      </w:r>
    </w:p>
    <w:p w:rsidR="007B132A" w:rsidRPr="003C1FAF" w:rsidRDefault="007B132A" w:rsidP="007B132A">
      <w:pPr>
        <w:numPr>
          <w:ilvl w:val="0"/>
          <w:numId w:val="2"/>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 xml:space="preserve">Niniejszy regulamin określa zasady </w:t>
      </w:r>
      <w:r w:rsidR="000D04E8" w:rsidRPr="003C1FAF">
        <w:rPr>
          <w:rFonts w:ascii="Times New Roman" w:eastAsia="Times New Roman" w:hAnsi="Times New Roman"/>
          <w:lang w:eastAsia="pl-PL"/>
        </w:rPr>
        <w:t>przyznawania</w:t>
      </w:r>
      <w:r w:rsidRPr="003C1FAF">
        <w:rPr>
          <w:rFonts w:ascii="Times New Roman" w:eastAsia="Times New Roman" w:hAnsi="Times New Roman"/>
          <w:lang w:eastAsia="pl-PL"/>
        </w:rPr>
        <w:t xml:space="preserve"> pomocy przez </w:t>
      </w:r>
      <w:r w:rsidRPr="003C1FAF">
        <w:rPr>
          <w:rFonts w:ascii="Times New Roman" w:hAnsi="Times New Roman"/>
          <w:bCs/>
        </w:rPr>
        <w:t xml:space="preserve">Fundację Marcina Gortata MG13 </w:t>
      </w:r>
      <w:r w:rsidRPr="003C1FAF">
        <w:rPr>
          <w:rFonts w:ascii="Times New Roman" w:hAnsi="Times New Roman"/>
        </w:rPr>
        <w:t>z siedzibą w Łodzi</w:t>
      </w:r>
      <w:r w:rsidR="000D04E8" w:rsidRPr="003C1FAF">
        <w:rPr>
          <w:rFonts w:ascii="Times New Roman" w:hAnsi="Times New Roman"/>
        </w:rPr>
        <w:t>, ul. Piotrkowska 60, 90-105 Łódź</w:t>
      </w:r>
      <w:r w:rsidRPr="003C1FAF">
        <w:rPr>
          <w:rFonts w:ascii="Times New Roman" w:hAnsi="Times New Roman"/>
        </w:rPr>
        <w:t>.</w:t>
      </w:r>
    </w:p>
    <w:p w:rsidR="000D04E8" w:rsidRPr="003C1FAF" w:rsidRDefault="007B132A" w:rsidP="000D04E8">
      <w:pPr>
        <w:numPr>
          <w:ilvl w:val="0"/>
          <w:numId w:val="2"/>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 xml:space="preserve">Fundacja Marcina Gortata MG13 z siedzibą w Łodzi została powołana </w:t>
      </w:r>
      <w:r w:rsidR="000D04E8" w:rsidRPr="003C1FAF">
        <w:rPr>
          <w:rFonts w:ascii="Times New Roman" w:eastAsia="Times New Roman" w:hAnsi="Times New Roman"/>
          <w:lang w:eastAsia="pl-PL"/>
        </w:rPr>
        <w:t>dla realizacji następujących celów</w:t>
      </w:r>
      <w:r w:rsidRPr="003C1FAF">
        <w:rPr>
          <w:rFonts w:ascii="Times New Roman" w:eastAsia="Times New Roman" w:hAnsi="Times New Roman"/>
          <w:lang w:eastAsia="pl-PL"/>
        </w:rPr>
        <w:t>:</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ochrona i promocja zdrowia;</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pomoc społeczna i działalność charytatywna oraz dobroczynna;</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wspieranie różnorodnych form aktywności społecznej;</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działania w zakresie nauki, edukacji, oświaty i wychowania;</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działania na rzecz osób niepełnosprawnych;</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działania w zakresie wypoczynku dzieci i młodzieży;</w:t>
      </w:r>
    </w:p>
    <w:p w:rsidR="000D04E8" w:rsidRPr="003C1FAF" w:rsidRDefault="000D04E8" w:rsidP="00972818">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działania w zakresie upowszechniania kultury fizycznej i sportu wśród dzieci i młodzieży;</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promowanie szczególnie uzdolnionych młodych sportowców;</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sprawowanie opieki nad młodymi sportowcami;</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na rzecz organizacji, których celami statutowymi jest: działalność naukowa, naukowo-techniczna, oświatowa, kulturalna, w zakresie kultury fizycznej i sportu, dobroczynności, ochrony zdrowia i pomocy społecznej;</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związana z organizowaniem pomocy i wspieraniem żołnierzy Wojska Polskiego oraz funkcjonariuszy służb mundurowych pełniących obecnie służbę, jak również ich rodzin;</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związana z organizowaniem pomocy i wspieraniem byłych żołnierzy oraz funkcjonariuszy służb mundurowych, weteranów wojennych oraz ich rodzin, a także rodzin żołnierzy poległych, w wymagających tego przypadkach (np. ciężkiej choroby, wypadków losowych, trudnej sytuacji materialnej i rodzinnej, niepełnoprawności, długotrwałej rehabilitacji i leczenia i innych podobnych);</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organizowanie i współdziałanie w niesieniu pomocy osobom w trudnej sytuacji materialnej, osobistej i rodzinnej wynikającej w szczególności z ciężkiej choroby, wypadków losowych, niepełnosprawności, długotrwałej rehabilitacji i leczenia oraz sieroctwa;</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na rzecz integracji, w szczególności europejskiej oraz rozwijania kontaktów i współpracy między społeczeństwami;</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działania związane z ochroną środowiska, ekologią i ochroną zwierzą</w:t>
      </w:r>
      <w:r w:rsidR="00120CC1" w:rsidRPr="003C1FAF">
        <w:rPr>
          <w:rFonts w:ascii="Times New Roman" w:eastAsia="Times New Roman" w:hAnsi="Times New Roman"/>
          <w:lang w:eastAsia="pl-PL"/>
        </w:rPr>
        <w:t>t</w:t>
      </w:r>
      <w:r w:rsidRPr="003C1FAF">
        <w:rPr>
          <w:rFonts w:ascii="Times New Roman" w:eastAsia="Times New Roman" w:hAnsi="Times New Roman"/>
          <w:lang w:eastAsia="pl-PL"/>
        </w:rPr>
        <w:t>;</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organizacja, wpieranie i promowanie wolontariatu;</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wspomagająca rozwój wspólnot i społeczności lokalnych;</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lastRenderedPageBreak/>
        <w:t>działalność na rzecz integracji i reintegracji zawodowej i społecznej osób zagrożonych wykluczeniem społecznym;</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działalność wspomagająca rozwój gospodarczy, w tym rozwój przedsiębiorczości;</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pomoc Polonii i Polakom za granicą;</w:t>
      </w:r>
    </w:p>
    <w:p w:rsidR="000D04E8" w:rsidRPr="003C1FAF" w:rsidRDefault="000D04E8" w:rsidP="00F735C7">
      <w:pPr>
        <w:pStyle w:val="Akapitzlist"/>
        <w:numPr>
          <w:ilvl w:val="0"/>
          <w:numId w:val="17"/>
        </w:numPr>
        <w:shd w:val="clear" w:color="auto" w:fill="FFFFFF"/>
        <w:spacing w:line="300" w:lineRule="atLeast"/>
        <w:ind w:left="709" w:hanging="283"/>
        <w:jc w:val="both"/>
        <w:outlineLvl w:val="1"/>
        <w:rPr>
          <w:rFonts w:ascii="Times New Roman" w:eastAsia="Times New Roman" w:hAnsi="Times New Roman"/>
          <w:lang w:eastAsia="pl-PL"/>
        </w:rPr>
      </w:pPr>
      <w:r w:rsidRPr="003C1FAF">
        <w:rPr>
          <w:rFonts w:ascii="Times New Roman" w:eastAsia="Times New Roman" w:hAnsi="Times New Roman"/>
          <w:lang w:eastAsia="pl-PL"/>
        </w:rPr>
        <w:t>promocja Rzeczypospolitej Polskiej za granicą.</w:t>
      </w:r>
    </w:p>
    <w:p w:rsidR="007B132A" w:rsidRPr="003C1FAF" w:rsidRDefault="007B132A" w:rsidP="007B132A">
      <w:pPr>
        <w:numPr>
          <w:ilvl w:val="0"/>
          <w:numId w:val="2"/>
        </w:numPr>
        <w:spacing w:line="300" w:lineRule="atLeast"/>
        <w:jc w:val="both"/>
        <w:rPr>
          <w:rFonts w:ascii="Times New Roman" w:eastAsia="Times New Roman" w:hAnsi="Times New Roman"/>
          <w:lang w:eastAsia="pl-PL"/>
        </w:rPr>
      </w:pPr>
      <w:r w:rsidRPr="003C1FAF">
        <w:rPr>
          <w:rFonts w:ascii="Times New Roman" w:hAnsi="Times New Roman"/>
        </w:rPr>
        <w:t>Fundacja realizuje swoje c</w:t>
      </w:r>
      <w:r w:rsidR="00D602CB" w:rsidRPr="003C1FAF">
        <w:rPr>
          <w:rFonts w:ascii="Times New Roman" w:hAnsi="Times New Roman"/>
        </w:rPr>
        <w:t xml:space="preserve">ele m.in. poprzez organizowanie, sfinansowanie albo </w:t>
      </w:r>
      <w:r w:rsidRPr="003C1FAF">
        <w:rPr>
          <w:rFonts w:ascii="Times New Roman" w:hAnsi="Times New Roman"/>
        </w:rPr>
        <w:t xml:space="preserve">dofinansowanie wyjazdów dla sierot, dzieci żołnierzy oraz funkcjonariuszy służb mundurowych oraz dzieci z rodzin znajdujących się w trudnej sytuacji na kolonie, </w:t>
      </w:r>
      <w:r w:rsidR="00F2426B" w:rsidRPr="003C1FAF">
        <w:rPr>
          <w:rFonts w:ascii="Times New Roman" w:hAnsi="Times New Roman"/>
        </w:rPr>
        <w:t xml:space="preserve">półkolonie, obozy, zimowiska, szkolenia </w:t>
      </w:r>
      <w:r w:rsidRPr="003C1FAF">
        <w:rPr>
          <w:rFonts w:ascii="Times New Roman" w:hAnsi="Times New Roman"/>
        </w:rPr>
        <w:t>oraz imprezy wypoczynkowe, turystyczne lub sportowe organizowane przez Fundację lub przez Partnerów Fundacji a także organizowanie imprez, spotkań oraz przedsięwzięć podobnego typu mających na celu integrowanie środowiska</w:t>
      </w:r>
      <w:r w:rsidR="009E428A" w:rsidRPr="003C1FAF">
        <w:rPr>
          <w:rFonts w:ascii="Times New Roman" w:hAnsi="Times New Roman"/>
        </w:rPr>
        <w:t xml:space="preserve"> </w:t>
      </w:r>
      <w:r w:rsidR="00691037" w:rsidRPr="003C1FAF">
        <w:rPr>
          <w:rFonts w:ascii="Times New Roman" w:hAnsi="Times New Roman"/>
        </w:rPr>
        <w:t xml:space="preserve">żołnierzy, </w:t>
      </w:r>
      <w:r w:rsidR="009E428A" w:rsidRPr="003C1FAF">
        <w:rPr>
          <w:rFonts w:ascii="Times New Roman" w:hAnsi="Times New Roman"/>
        </w:rPr>
        <w:t>służb mundurowych i ich rodzin, zakup</w:t>
      </w:r>
      <w:r w:rsidR="001E180D" w:rsidRPr="003C1FAF">
        <w:rPr>
          <w:rFonts w:ascii="Times New Roman" w:hAnsi="Times New Roman"/>
        </w:rPr>
        <w:t xml:space="preserve"> albo dofinansowanie</w:t>
      </w:r>
      <w:r w:rsidR="009E428A" w:rsidRPr="003C1FAF">
        <w:rPr>
          <w:rFonts w:ascii="Times New Roman" w:hAnsi="Times New Roman"/>
        </w:rPr>
        <w:t xml:space="preserve"> </w:t>
      </w:r>
      <w:r w:rsidR="000619AD" w:rsidRPr="003C1FAF">
        <w:rPr>
          <w:rFonts w:ascii="Times New Roman" w:hAnsi="Times New Roman"/>
        </w:rPr>
        <w:t xml:space="preserve">zakupu </w:t>
      </w:r>
      <w:r w:rsidR="001E180D" w:rsidRPr="003C1FAF">
        <w:rPr>
          <w:rFonts w:ascii="Times New Roman" w:hAnsi="Times New Roman"/>
        </w:rPr>
        <w:t xml:space="preserve">leków, </w:t>
      </w:r>
      <w:r w:rsidR="009E428A" w:rsidRPr="003C1FAF">
        <w:rPr>
          <w:rFonts w:ascii="Times New Roman" w:hAnsi="Times New Roman"/>
        </w:rPr>
        <w:t>sprzętu medycznego, rehabilitacyjnego,</w:t>
      </w:r>
      <w:r w:rsidR="001E180D" w:rsidRPr="003C1FAF">
        <w:rPr>
          <w:rFonts w:ascii="Times New Roman" w:hAnsi="Times New Roman"/>
        </w:rPr>
        <w:t xml:space="preserve"> ortopedycznego,</w:t>
      </w:r>
      <w:r w:rsidR="009E428A" w:rsidRPr="003C1FAF">
        <w:rPr>
          <w:rFonts w:ascii="Times New Roman" w:hAnsi="Times New Roman"/>
        </w:rPr>
        <w:t xml:space="preserve"> sportowego, </w:t>
      </w:r>
      <w:r w:rsidR="001E180D" w:rsidRPr="003C1FAF">
        <w:rPr>
          <w:rFonts w:ascii="Times New Roman" w:hAnsi="Times New Roman"/>
        </w:rPr>
        <w:t xml:space="preserve">sfinansowanie </w:t>
      </w:r>
      <w:r w:rsidR="00D602CB" w:rsidRPr="003C1FAF">
        <w:rPr>
          <w:rFonts w:ascii="Times New Roman" w:hAnsi="Times New Roman"/>
        </w:rPr>
        <w:t>albo</w:t>
      </w:r>
      <w:r w:rsidR="001E180D" w:rsidRPr="003C1FAF">
        <w:rPr>
          <w:rFonts w:ascii="Times New Roman" w:hAnsi="Times New Roman"/>
        </w:rPr>
        <w:t xml:space="preserve"> dofinansowanie </w:t>
      </w:r>
      <w:r w:rsidR="009E428A" w:rsidRPr="003C1FAF">
        <w:rPr>
          <w:rFonts w:ascii="Times New Roman" w:hAnsi="Times New Roman"/>
        </w:rPr>
        <w:t>pomoc</w:t>
      </w:r>
      <w:r w:rsidR="001E180D" w:rsidRPr="003C1FAF">
        <w:rPr>
          <w:rFonts w:ascii="Times New Roman" w:hAnsi="Times New Roman"/>
        </w:rPr>
        <w:t>y</w:t>
      </w:r>
      <w:r w:rsidR="009E428A" w:rsidRPr="003C1FAF">
        <w:rPr>
          <w:rFonts w:ascii="Times New Roman" w:hAnsi="Times New Roman"/>
        </w:rPr>
        <w:t xml:space="preserve"> prawn</w:t>
      </w:r>
      <w:r w:rsidR="001E180D" w:rsidRPr="003C1FAF">
        <w:rPr>
          <w:rFonts w:ascii="Times New Roman" w:hAnsi="Times New Roman"/>
        </w:rPr>
        <w:t>ej</w:t>
      </w:r>
      <w:r w:rsidR="009E428A" w:rsidRPr="003C1FAF">
        <w:rPr>
          <w:rFonts w:ascii="Times New Roman" w:hAnsi="Times New Roman"/>
        </w:rPr>
        <w:t>, psychologiczn</w:t>
      </w:r>
      <w:r w:rsidR="001E180D" w:rsidRPr="003C1FAF">
        <w:rPr>
          <w:rFonts w:ascii="Times New Roman" w:hAnsi="Times New Roman"/>
        </w:rPr>
        <w:t>ej</w:t>
      </w:r>
      <w:r w:rsidR="009E428A" w:rsidRPr="003C1FAF">
        <w:rPr>
          <w:rFonts w:ascii="Times New Roman" w:hAnsi="Times New Roman"/>
        </w:rPr>
        <w:t>, konsultacj</w:t>
      </w:r>
      <w:r w:rsidR="001E180D" w:rsidRPr="003C1FAF">
        <w:rPr>
          <w:rFonts w:ascii="Times New Roman" w:hAnsi="Times New Roman"/>
        </w:rPr>
        <w:t xml:space="preserve">i medycznych, turnusów rehabilitacyjnych, operacji, zabiegów, pomocy </w:t>
      </w:r>
      <w:r w:rsidR="00D602CB" w:rsidRPr="003C1FAF">
        <w:rPr>
          <w:rFonts w:ascii="Times New Roman" w:hAnsi="Times New Roman"/>
        </w:rPr>
        <w:t xml:space="preserve">rzeczowej, w tym </w:t>
      </w:r>
      <w:r w:rsidR="001E180D" w:rsidRPr="003C1FAF">
        <w:rPr>
          <w:rFonts w:ascii="Times New Roman" w:hAnsi="Times New Roman"/>
        </w:rPr>
        <w:t>przekazanie sprzętu sportowego, odzieży, artykułów gospodarstwa domowego, artykułów szkolnych</w:t>
      </w:r>
      <w:r w:rsidR="00F2426B" w:rsidRPr="003C1FAF">
        <w:rPr>
          <w:rFonts w:ascii="Times New Roman" w:hAnsi="Times New Roman"/>
        </w:rPr>
        <w:t xml:space="preserve">, ustanowienie stypendiów, przekazywanie darowizn, </w:t>
      </w:r>
      <w:r w:rsidR="000619AD" w:rsidRPr="003C1FAF">
        <w:rPr>
          <w:rFonts w:ascii="Times New Roman" w:hAnsi="Times New Roman"/>
        </w:rPr>
        <w:t xml:space="preserve">nieodpłatne przekazanie rzeczy, nieodpłatne świadczenie usług, </w:t>
      </w:r>
      <w:r w:rsidR="00F2426B" w:rsidRPr="003C1FAF">
        <w:rPr>
          <w:rFonts w:ascii="Times New Roman" w:hAnsi="Times New Roman"/>
        </w:rPr>
        <w:t>udzielenie pomocy społecznej</w:t>
      </w:r>
      <w:r w:rsidR="000619AD" w:rsidRPr="003C1FAF">
        <w:rPr>
          <w:rFonts w:ascii="Times New Roman" w:hAnsi="Times New Roman"/>
        </w:rPr>
        <w:t>.</w:t>
      </w:r>
    </w:p>
    <w:p w:rsidR="007B132A" w:rsidRPr="003C1FAF" w:rsidRDefault="007B132A" w:rsidP="007B132A">
      <w:pPr>
        <w:numPr>
          <w:ilvl w:val="0"/>
          <w:numId w:val="2"/>
        </w:numPr>
        <w:spacing w:line="300" w:lineRule="atLeast"/>
        <w:jc w:val="both"/>
        <w:rPr>
          <w:rFonts w:ascii="Times New Roman" w:eastAsia="Times New Roman" w:hAnsi="Times New Roman"/>
          <w:lang w:eastAsia="pl-PL"/>
        </w:rPr>
      </w:pPr>
      <w:r w:rsidRPr="003C1FAF">
        <w:rPr>
          <w:rFonts w:ascii="Times New Roman" w:eastAsia="Times New Roman" w:hAnsi="Times New Roman"/>
          <w:lang w:eastAsia="pl-PL"/>
        </w:rPr>
        <w:t>Fundacja może udzielać pomocy w następujących formach</w:t>
      </w:r>
      <w:r w:rsidR="00F735C7" w:rsidRPr="003C1FAF">
        <w:rPr>
          <w:rFonts w:ascii="Times New Roman" w:eastAsia="Times New Roman" w:hAnsi="Times New Roman"/>
          <w:lang w:eastAsia="pl-PL"/>
        </w:rPr>
        <w:t>:</w:t>
      </w:r>
    </w:p>
    <w:p w:rsidR="007B132A" w:rsidRPr="003C1FAF" w:rsidRDefault="00D602CB" w:rsidP="00FE217E">
      <w:pPr>
        <w:pStyle w:val="Akapitzlist"/>
        <w:numPr>
          <w:ilvl w:val="0"/>
          <w:numId w:val="18"/>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finansowej</w:t>
      </w:r>
      <w:r w:rsidR="000D25FC" w:rsidRPr="003C1FAF">
        <w:rPr>
          <w:rFonts w:ascii="Times New Roman" w:eastAsia="Times New Roman" w:hAnsi="Times New Roman"/>
          <w:lang w:eastAsia="pl-PL"/>
        </w:rPr>
        <w:t>,</w:t>
      </w:r>
    </w:p>
    <w:p w:rsidR="007B132A" w:rsidRPr="003C1FAF" w:rsidRDefault="00E44C26" w:rsidP="00FE217E">
      <w:pPr>
        <w:pStyle w:val="Akapitzlist"/>
        <w:numPr>
          <w:ilvl w:val="0"/>
          <w:numId w:val="18"/>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rzeczowej,</w:t>
      </w:r>
    </w:p>
    <w:p w:rsidR="00E44C26" w:rsidRPr="003C1FAF" w:rsidRDefault="00E44C26" w:rsidP="00FE217E">
      <w:pPr>
        <w:pStyle w:val="Akapitzlist"/>
        <w:numPr>
          <w:ilvl w:val="0"/>
          <w:numId w:val="18"/>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świadczenia usług.</w:t>
      </w:r>
    </w:p>
    <w:p w:rsidR="00237940" w:rsidRPr="003C1FAF" w:rsidRDefault="00237940" w:rsidP="007B132A">
      <w:pPr>
        <w:numPr>
          <w:ilvl w:val="0"/>
          <w:numId w:val="2"/>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Fundacja gromadzi środki finansowe i rzeczowe na cele określone w § 1 ust. 3 oraz wydatkuje je zgodnie ze Statutem i niniejszym Regulaminem.</w:t>
      </w:r>
    </w:p>
    <w:p w:rsidR="00237940" w:rsidRPr="003C1FAF" w:rsidRDefault="00237940" w:rsidP="007B132A">
      <w:pPr>
        <w:numPr>
          <w:ilvl w:val="0"/>
          <w:numId w:val="2"/>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Gromadzenie i wydatkowanie pozyskanych środków finansowych i rzeczowych dokonuje się zgodnie ze Statutem, Regulaminem oraz obowiązującym prawem [Ustawą z dnia 6 kwietnia 1984 r. o fundacjach (Dz.U. 1991 Nr 46, poz. 203 ze zm.), ustawą z dnia 24 kwietnia 2003 r. o działalności pożytku publicznego i o wolontariacie (Dz.U. 2003 Nr 96, poz. 873 ze zm.), ustawą z dnia 12 marca 2004 r. o pomocy społecznej (Dz.U. 2009 Nr 175 poz. 1362 ze zm.)].</w:t>
      </w:r>
    </w:p>
    <w:p w:rsidR="007B132A" w:rsidRPr="003C1FAF" w:rsidRDefault="007B132A" w:rsidP="007B132A">
      <w:pPr>
        <w:shd w:val="clear" w:color="auto" w:fill="FFFFFF"/>
        <w:spacing w:line="300" w:lineRule="atLeast"/>
        <w:ind w:left="720"/>
        <w:jc w:val="both"/>
        <w:outlineLvl w:val="1"/>
        <w:rPr>
          <w:rFonts w:ascii="Times New Roman" w:eastAsia="Times New Roman" w:hAnsi="Times New Roman"/>
          <w:lang w:eastAsia="pl-PL"/>
        </w:rPr>
      </w:pPr>
    </w:p>
    <w:p w:rsidR="007B132A" w:rsidRPr="003C1FAF" w:rsidRDefault="007B132A" w:rsidP="007B132A">
      <w:pPr>
        <w:shd w:val="clear" w:color="auto" w:fill="FFFFFF"/>
        <w:spacing w:line="300" w:lineRule="atLeast"/>
        <w:jc w:val="center"/>
        <w:outlineLvl w:val="1"/>
        <w:rPr>
          <w:rFonts w:ascii="Times New Roman" w:eastAsia="Times New Roman" w:hAnsi="Times New Roman"/>
          <w:b/>
          <w:lang w:eastAsia="pl-PL"/>
        </w:rPr>
      </w:pPr>
      <w:r w:rsidRPr="003C1FAF">
        <w:rPr>
          <w:rFonts w:ascii="Times New Roman" w:eastAsia="Times New Roman" w:hAnsi="Times New Roman"/>
          <w:b/>
          <w:lang w:eastAsia="pl-PL"/>
        </w:rPr>
        <w:t>§ 2</w:t>
      </w:r>
      <w:r w:rsidRPr="003C1FAF">
        <w:rPr>
          <w:rFonts w:ascii="Times New Roman" w:eastAsia="Times New Roman" w:hAnsi="Times New Roman"/>
          <w:b/>
          <w:lang w:eastAsia="pl-PL"/>
        </w:rPr>
        <w:br/>
        <w:t>Definicje</w:t>
      </w:r>
    </w:p>
    <w:p w:rsidR="007B132A" w:rsidRPr="003C1FAF" w:rsidRDefault="007B132A" w:rsidP="007B132A">
      <w:pPr>
        <w:shd w:val="clear" w:color="auto" w:fill="FFFFFF"/>
        <w:spacing w:line="300" w:lineRule="atLeast"/>
        <w:jc w:val="both"/>
        <w:outlineLvl w:val="1"/>
        <w:rPr>
          <w:rFonts w:ascii="Times New Roman" w:eastAsia="Times New Roman" w:hAnsi="Times New Roman"/>
          <w:b/>
          <w:lang w:eastAsia="pl-PL"/>
        </w:rPr>
      </w:pPr>
    </w:p>
    <w:p w:rsidR="007B132A" w:rsidRPr="003C1FAF" w:rsidRDefault="007B132A" w:rsidP="007B132A">
      <w:pPr>
        <w:pStyle w:val="NormalnyWeb"/>
        <w:spacing w:before="0" w:beforeAutospacing="0" w:after="0" w:afterAutospacing="0" w:line="300" w:lineRule="atLeast"/>
        <w:jc w:val="both"/>
      </w:pPr>
      <w:r w:rsidRPr="003C1FAF">
        <w:t>Ilekroć w Regulaminie jest mowa o:</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t>„Fundacji”</w:t>
      </w:r>
      <w:r w:rsidRPr="003C1FAF">
        <w:t>– należy przez to rozumieć „Fundację Marcina Gortata MG13” z siedzibą w Łodzi przy ul. Piotrkowskiej 60,</w:t>
      </w:r>
      <w:r w:rsidR="00A74F9A" w:rsidRPr="003C1FAF">
        <w:t xml:space="preserve"> 90-105 Łódź, </w:t>
      </w:r>
      <w:r w:rsidRPr="003C1FAF">
        <w:t xml:space="preserve"> KRS 0000340170, </w:t>
      </w:r>
      <w:r w:rsidR="00A74F9A" w:rsidRPr="003C1FAF">
        <w:t xml:space="preserve">NIP 7252012443, </w:t>
      </w:r>
      <w:r w:rsidRPr="003C1FAF">
        <w:t>REGON 10076616</w:t>
      </w:r>
      <w:r w:rsidR="001322BF" w:rsidRPr="003C1FAF">
        <w:t>0.</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t xml:space="preserve">„Regulaminie” </w:t>
      </w:r>
      <w:r w:rsidRPr="003C1FAF">
        <w:t>– należy przez to rozumieć niniejszy dokument przyjęty i uchwalony decyzją zarządu „Fundacji Marcina Gortata MG13” wraz ze wszelkimi załącznikami do niego oraz ewentualnymi zmianami,</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lastRenderedPageBreak/>
        <w:t xml:space="preserve">„Pomocy” </w:t>
      </w:r>
      <w:r w:rsidRPr="003C1FAF">
        <w:t xml:space="preserve">– należy przez to rozumieć czynności podejmowane przez Fundację </w:t>
      </w:r>
      <w:r w:rsidRPr="003C1FAF">
        <w:br/>
        <w:t>w formie przewidzianej przez niniejszy regulamin dla realizacji celów Fundacji,</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t xml:space="preserve">„Wnioskodawcy” </w:t>
      </w:r>
      <w:r w:rsidRPr="003C1FAF">
        <w:t>– należy przez to rozumieć osobę fizyczną, organizację pozarządową lub inną instytucję ubiegającą się o pomocy Fundacji w formie przewidzianej przez niniejszy Regulamin,</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t xml:space="preserve">„Wniosku” </w:t>
      </w:r>
      <w:r w:rsidRPr="003C1FAF">
        <w:t>– należy przez to rozumieć prośbę Wnioskodawcy skierowaną do Fundacji na zasadach określonych niniejszym regulaminem,</w:t>
      </w:r>
    </w:p>
    <w:p w:rsidR="007B132A" w:rsidRPr="003C1FAF" w:rsidRDefault="007B132A" w:rsidP="007B132A">
      <w:pPr>
        <w:pStyle w:val="NormalnyWeb"/>
        <w:numPr>
          <w:ilvl w:val="0"/>
          <w:numId w:val="5"/>
        </w:numPr>
        <w:spacing w:before="0" w:beforeAutospacing="0" w:after="0" w:afterAutospacing="0" w:line="300" w:lineRule="atLeast"/>
        <w:jc w:val="both"/>
      </w:pPr>
      <w:r w:rsidRPr="003C1FAF">
        <w:rPr>
          <w:b/>
        </w:rPr>
        <w:t xml:space="preserve">„Beneficjencie” </w:t>
      </w:r>
      <w:r w:rsidRPr="003C1FAF">
        <w:t>– należy przez to rozumieć osobę, której została udzielona przez Fundację pomoc w formie przewidzianej przez niniejszy Regulamin.</w:t>
      </w:r>
    </w:p>
    <w:p w:rsidR="007B132A" w:rsidRPr="003C1FAF" w:rsidRDefault="007B132A" w:rsidP="007B132A">
      <w:pPr>
        <w:shd w:val="clear" w:color="auto" w:fill="FFFFFF"/>
        <w:spacing w:line="300" w:lineRule="atLeast"/>
        <w:jc w:val="both"/>
        <w:outlineLvl w:val="1"/>
        <w:rPr>
          <w:rFonts w:ascii="Times New Roman" w:eastAsia="Times New Roman" w:hAnsi="Times New Roman"/>
          <w:lang w:eastAsia="pl-PL"/>
        </w:rPr>
      </w:pPr>
    </w:p>
    <w:p w:rsidR="007B132A" w:rsidRPr="003C1FAF" w:rsidRDefault="007B132A" w:rsidP="007B132A">
      <w:pPr>
        <w:shd w:val="clear" w:color="auto" w:fill="FFFFFF"/>
        <w:spacing w:line="300" w:lineRule="atLeast"/>
        <w:jc w:val="center"/>
        <w:outlineLvl w:val="1"/>
        <w:rPr>
          <w:rFonts w:ascii="Times New Roman" w:eastAsia="Times New Roman" w:hAnsi="Times New Roman"/>
          <w:b/>
          <w:lang w:eastAsia="pl-PL"/>
        </w:rPr>
      </w:pPr>
      <w:r w:rsidRPr="003C1FAF">
        <w:rPr>
          <w:rFonts w:ascii="Times New Roman" w:eastAsia="Times New Roman" w:hAnsi="Times New Roman"/>
          <w:b/>
          <w:lang w:eastAsia="pl-PL"/>
        </w:rPr>
        <w:t>§ 3</w:t>
      </w:r>
      <w:r w:rsidRPr="003C1FAF">
        <w:rPr>
          <w:rFonts w:ascii="Times New Roman" w:eastAsia="Times New Roman" w:hAnsi="Times New Roman"/>
          <w:b/>
          <w:lang w:eastAsia="pl-PL"/>
        </w:rPr>
        <w:br/>
        <w:t>Zasady udzielania pomocy</w:t>
      </w:r>
    </w:p>
    <w:p w:rsidR="007B132A" w:rsidRPr="003C1FAF" w:rsidRDefault="007B132A" w:rsidP="007B132A">
      <w:pPr>
        <w:shd w:val="clear" w:color="auto" w:fill="FFFFFF"/>
        <w:spacing w:line="300" w:lineRule="atLeast"/>
        <w:jc w:val="both"/>
        <w:outlineLvl w:val="1"/>
        <w:rPr>
          <w:rFonts w:ascii="Times New Roman" w:eastAsia="Times New Roman" w:hAnsi="Times New Roman"/>
          <w:lang w:eastAsia="pl-PL"/>
        </w:rPr>
      </w:pPr>
    </w:p>
    <w:p w:rsidR="007B132A" w:rsidRPr="003C1FAF" w:rsidRDefault="007B132A" w:rsidP="007B132A">
      <w:pPr>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O pomoc Fundacji mogą ubiegać się osoby fizyczne,</w:t>
      </w:r>
      <w:r w:rsidR="00E4145B" w:rsidRPr="003C1FAF">
        <w:rPr>
          <w:rFonts w:ascii="Times New Roman" w:eastAsia="Times New Roman" w:hAnsi="Times New Roman"/>
          <w:lang w:eastAsia="pl-PL"/>
        </w:rPr>
        <w:t xml:space="preserve"> </w:t>
      </w:r>
      <w:r w:rsidRPr="003C1FAF">
        <w:rPr>
          <w:rFonts w:ascii="Times New Roman" w:eastAsia="Times New Roman" w:hAnsi="Times New Roman"/>
          <w:lang w:eastAsia="pl-PL"/>
        </w:rPr>
        <w:t>organizacje pozarządowe, w tym organizacje pożytku publicznego.</w:t>
      </w:r>
    </w:p>
    <w:p w:rsidR="007B132A" w:rsidRPr="003C1FAF" w:rsidRDefault="007B132A" w:rsidP="007B132A">
      <w:pPr>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Podstawą do przyznania pomocy jest, wyrażona w formie uchwały, decyzja Zarządu, która określa formę, zakres, skalę i warunki przyznanej pomocy.</w:t>
      </w:r>
    </w:p>
    <w:p w:rsidR="007B132A" w:rsidRPr="003C1FAF" w:rsidRDefault="007B132A" w:rsidP="007B132A">
      <w:pPr>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Pomoc, o której mowa w ust. 1 może być udzielona wyłącznie na realizację celu statutowego Fundacji.</w:t>
      </w:r>
    </w:p>
    <w:p w:rsidR="0032639C" w:rsidRPr="003C1FAF" w:rsidRDefault="007B132A" w:rsidP="0032639C">
      <w:pPr>
        <w:pStyle w:val="NormalnyWeb"/>
        <w:numPr>
          <w:ilvl w:val="0"/>
          <w:numId w:val="1"/>
        </w:numPr>
        <w:spacing w:before="0" w:beforeAutospacing="0" w:after="0" w:afterAutospacing="0" w:line="300" w:lineRule="atLeast"/>
        <w:jc w:val="both"/>
      </w:pPr>
      <w:r w:rsidRPr="003C1FAF">
        <w:t>Pomoc udzielana jest po zapoznaniu się z sytuacją osobistą i rodzinną</w:t>
      </w:r>
      <w:r w:rsidR="00FC4442" w:rsidRPr="003C1FAF">
        <w:t xml:space="preserve"> wnioskodawcy lub beneficjenta</w:t>
      </w:r>
      <w:r w:rsidRPr="003C1FAF">
        <w:t>.</w:t>
      </w:r>
    </w:p>
    <w:p w:rsidR="00F2426B" w:rsidRPr="003C1FAF" w:rsidRDefault="00F2426B" w:rsidP="00F2426B">
      <w:pPr>
        <w:numPr>
          <w:ilvl w:val="0"/>
          <w:numId w:val="1"/>
        </w:numPr>
        <w:spacing w:line="300" w:lineRule="atLeast"/>
        <w:jc w:val="both"/>
        <w:rPr>
          <w:rFonts w:ascii="Times New Roman" w:eastAsia="Times New Roman" w:hAnsi="Times New Roman"/>
          <w:lang w:eastAsia="pl-PL"/>
        </w:rPr>
      </w:pPr>
      <w:r w:rsidRPr="003C1FAF">
        <w:rPr>
          <w:rFonts w:ascii="Times New Roman" w:eastAsia="Times New Roman" w:hAnsi="Times New Roman"/>
          <w:lang w:eastAsia="pl-PL"/>
        </w:rPr>
        <w:t xml:space="preserve">Fundacja udziela pomocy </w:t>
      </w:r>
      <w:r w:rsidRPr="003C1FAF">
        <w:rPr>
          <w:rFonts w:ascii="Times New Roman" w:hAnsi="Times New Roman"/>
        </w:rPr>
        <w:t xml:space="preserve">osobom, o których mowa w Statucie i na zasadach tam określonych, </w:t>
      </w:r>
      <w:r w:rsidR="007D2E2E" w:rsidRPr="003C1FAF">
        <w:rPr>
          <w:rFonts w:ascii="Times New Roman" w:hAnsi="Times New Roman"/>
        </w:rPr>
        <w:t>kierując się kryteriami</w:t>
      </w:r>
      <w:r w:rsidRPr="003C1FAF">
        <w:rPr>
          <w:rFonts w:ascii="Times New Roman" w:hAnsi="Times New Roman"/>
        </w:rPr>
        <w:t>:</w:t>
      </w:r>
    </w:p>
    <w:p w:rsidR="00F2426B" w:rsidRPr="003C1FAF" w:rsidRDefault="00F2426B" w:rsidP="00F2426B">
      <w:pPr>
        <w:spacing w:line="300" w:lineRule="atLeast"/>
        <w:ind w:left="360"/>
        <w:jc w:val="both"/>
        <w:rPr>
          <w:rFonts w:ascii="Times New Roman" w:hAnsi="Times New Roman"/>
        </w:rPr>
      </w:pPr>
      <w:r w:rsidRPr="003C1FAF">
        <w:rPr>
          <w:rFonts w:ascii="Times New Roman" w:hAnsi="Times New Roman"/>
        </w:rPr>
        <w:t>a)</w:t>
      </w:r>
      <w:r w:rsidRPr="003C1FAF">
        <w:rPr>
          <w:rFonts w:ascii="Times New Roman" w:eastAsiaTheme="minorHAnsi" w:hAnsi="Times New Roman"/>
        </w:rPr>
        <w:t xml:space="preserve"> ubóstwa,</w:t>
      </w:r>
    </w:p>
    <w:p w:rsidR="00F2426B" w:rsidRPr="003C1FAF" w:rsidRDefault="00F2426B" w:rsidP="00F2426B">
      <w:pPr>
        <w:spacing w:line="300" w:lineRule="atLeast"/>
        <w:ind w:left="360"/>
        <w:jc w:val="both"/>
        <w:rPr>
          <w:rFonts w:ascii="Times New Roman" w:hAnsi="Times New Roman"/>
        </w:rPr>
      </w:pPr>
      <w:r w:rsidRPr="003C1FAF">
        <w:rPr>
          <w:rFonts w:ascii="Times New Roman" w:hAnsi="Times New Roman"/>
        </w:rPr>
        <w:t xml:space="preserve">b) </w:t>
      </w:r>
      <w:r w:rsidRPr="003C1FAF">
        <w:rPr>
          <w:rFonts w:ascii="Times New Roman" w:eastAsiaTheme="minorHAnsi" w:hAnsi="Times New Roman"/>
        </w:rPr>
        <w:t>sieroctwa,</w:t>
      </w:r>
    </w:p>
    <w:p w:rsidR="00F2426B" w:rsidRPr="003C1FAF" w:rsidRDefault="00F2426B" w:rsidP="00F2426B">
      <w:pPr>
        <w:spacing w:line="300" w:lineRule="atLeast"/>
        <w:ind w:left="360"/>
        <w:jc w:val="both"/>
        <w:rPr>
          <w:rFonts w:ascii="Times New Roman" w:hAnsi="Times New Roman"/>
        </w:rPr>
      </w:pPr>
      <w:r w:rsidRPr="003C1FAF">
        <w:rPr>
          <w:rFonts w:ascii="Times New Roman" w:hAnsi="Times New Roman"/>
        </w:rPr>
        <w:t>c)</w:t>
      </w:r>
      <w:r w:rsidRPr="003C1FAF">
        <w:rPr>
          <w:rFonts w:ascii="Times New Roman" w:eastAsiaTheme="minorHAnsi" w:hAnsi="Times New Roman"/>
        </w:rPr>
        <w:t xml:space="preserve"> niepełnosprawności,</w:t>
      </w:r>
    </w:p>
    <w:p w:rsidR="00F2426B" w:rsidRPr="003C1FAF" w:rsidRDefault="00F2426B" w:rsidP="00F2426B">
      <w:pPr>
        <w:spacing w:line="300" w:lineRule="atLeast"/>
        <w:ind w:left="360"/>
        <w:jc w:val="both"/>
        <w:rPr>
          <w:rFonts w:ascii="Times New Roman" w:hAnsi="Times New Roman"/>
        </w:rPr>
      </w:pPr>
      <w:r w:rsidRPr="003C1FAF">
        <w:rPr>
          <w:rFonts w:ascii="Times New Roman" w:hAnsi="Times New Roman"/>
        </w:rPr>
        <w:t>d)</w:t>
      </w:r>
      <w:r w:rsidRPr="003C1FAF">
        <w:rPr>
          <w:rFonts w:ascii="Times New Roman" w:eastAsiaTheme="minorHAnsi" w:hAnsi="Times New Roman"/>
        </w:rPr>
        <w:t xml:space="preserve"> długotrwałej lub ciężkiej choroby,</w:t>
      </w:r>
    </w:p>
    <w:p w:rsidR="00F2426B" w:rsidRPr="003C1FAF" w:rsidRDefault="00F2426B" w:rsidP="00F2426B">
      <w:pPr>
        <w:spacing w:line="300" w:lineRule="atLeast"/>
        <w:ind w:left="360"/>
        <w:jc w:val="both"/>
        <w:rPr>
          <w:rFonts w:ascii="Times New Roman" w:eastAsiaTheme="minorHAnsi" w:hAnsi="Times New Roman"/>
        </w:rPr>
      </w:pPr>
      <w:r w:rsidRPr="003C1FAF">
        <w:rPr>
          <w:rFonts w:ascii="Times New Roman" w:hAnsi="Times New Roman"/>
        </w:rPr>
        <w:t>e)</w:t>
      </w:r>
      <w:r w:rsidRPr="003C1FAF">
        <w:rPr>
          <w:rFonts w:ascii="Times New Roman" w:eastAsia="Times New Roman" w:hAnsi="Times New Roman"/>
          <w:lang w:eastAsia="pl-PL"/>
        </w:rPr>
        <w:t xml:space="preserve"> </w:t>
      </w:r>
      <w:r w:rsidRPr="003C1FAF">
        <w:rPr>
          <w:rFonts w:ascii="Times New Roman" w:eastAsiaTheme="minorHAnsi" w:hAnsi="Times New Roman"/>
        </w:rPr>
        <w:t>zdarzeń losowych,</w:t>
      </w:r>
    </w:p>
    <w:p w:rsidR="00F2426B" w:rsidRPr="003C1FAF" w:rsidRDefault="00F2426B" w:rsidP="00F2426B">
      <w:pPr>
        <w:spacing w:line="300" w:lineRule="atLeast"/>
        <w:ind w:left="360"/>
        <w:jc w:val="both"/>
        <w:rPr>
          <w:rFonts w:ascii="Times New Roman" w:eastAsiaTheme="minorHAnsi" w:hAnsi="Times New Roman"/>
          <w:bCs/>
          <w:color w:val="000000"/>
        </w:rPr>
      </w:pPr>
      <w:r w:rsidRPr="003C1FAF">
        <w:rPr>
          <w:rFonts w:ascii="Times New Roman" w:eastAsiaTheme="minorHAnsi" w:hAnsi="Times New Roman"/>
        </w:rPr>
        <w:t xml:space="preserve">f) </w:t>
      </w:r>
      <w:r w:rsidRPr="003C1FAF">
        <w:rPr>
          <w:rFonts w:ascii="Times New Roman" w:eastAsiaTheme="minorHAnsi" w:hAnsi="Times New Roman"/>
          <w:bCs/>
          <w:color w:val="000000"/>
        </w:rPr>
        <w:t>sytuacji kryzysowej,</w:t>
      </w:r>
    </w:p>
    <w:p w:rsidR="00F2426B" w:rsidRPr="003C1FAF" w:rsidRDefault="00F2426B" w:rsidP="00F2426B">
      <w:pPr>
        <w:spacing w:line="300" w:lineRule="atLeast"/>
        <w:ind w:left="360"/>
        <w:jc w:val="both"/>
        <w:rPr>
          <w:rFonts w:ascii="Times New Roman" w:eastAsiaTheme="minorHAnsi" w:hAnsi="Times New Roman"/>
          <w:bCs/>
          <w:color w:val="000000"/>
        </w:rPr>
      </w:pPr>
      <w:r w:rsidRPr="003C1FAF">
        <w:rPr>
          <w:rFonts w:ascii="Times New Roman" w:eastAsiaTheme="minorHAnsi" w:hAnsi="Times New Roman"/>
          <w:bCs/>
          <w:color w:val="000000"/>
        </w:rPr>
        <w:t>g) sytuacji materialnej</w:t>
      </w:r>
      <w:r w:rsidR="007D2E2E" w:rsidRPr="003C1FAF">
        <w:rPr>
          <w:rFonts w:ascii="Times New Roman" w:eastAsiaTheme="minorHAnsi" w:hAnsi="Times New Roman"/>
          <w:bCs/>
          <w:color w:val="000000"/>
        </w:rPr>
        <w:t>,</w:t>
      </w:r>
    </w:p>
    <w:p w:rsidR="00F2426B" w:rsidRPr="003C1FAF" w:rsidRDefault="00F2426B" w:rsidP="00F2426B">
      <w:pPr>
        <w:spacing w:line="300" w:lineRule="atLeast"/>
        <w:ind w:left="360"/>
        <w:jc w:val="both"/>
        <w:rPr>
          <w:rFonts w:ascii="Times New Roman" w:eastAsiaTheme="minorHAnsi" w:hAnsi="Times New Roman"/>
          <w:bCs/>
          <w:color w:val="000000"/>
        </w:rPr>
      </w:pPr>
      <w:r w:rsidRPr="003C1FAF">
        <w:rPr>
          <w:rFonts w:ascii="Times New Roman" w:eastAsiaTheme="minorHAnsi" w:hAnsi="Times New Roman"/>
          <w:bCs/>
          <w:color w:val="000000"/>
        </w:rPr>
        <w:t>h) potrzeby pomocy młodym sportowcom</w:t>
      </w:r>
      <w:r w:rsidR="007D2E2E" w:rsidRPr="003C1FAF">
        <w:rPr>
          <w:rFonts w:ascii="Times New Roman" w:eastAsiaTheme="minorHAnsi" w:hAnsi="Times New Roman"/>
          <w:bCs/>
          <w:color w:val="000000"/>
        </w:rPr>
        <w:t>.</w:t>
      </w:r>
    </w:p>
    <w:p w:rsidR="000619AD" w:rsidRPr="003C1FAF" w:rsidRDefault="007B132A" w:rsidP="000619AD">
      <w:pPr>
        <w:pStyle w:val="Akapitzlist"/>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Fundacja zastrzega sobie możliwość zmiany kryteriów, na podstawie których udzielana będzie pomoc, co nie będzie wymagało zmiany niniejszego Regulaminu.</w:t>
      </w:r>
    </w:p>
    <w:p w:rsidR="000619AD" w:rsidRPr="003C1FAF" w:rsidRDefault="000619AD" w:rsidP="000619AD">
      <w:pPr>
        <w:pStyle w:val="Akapitzlist"/>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hAnsi="Times New Roman"/>
          <w:lang w:eastAsia="pl-PL"/>
        </w:rPr>
        <w:t>Pomoc finansowa na rzecz Podopiecznego udzielana jest poprzez darowiznę albo refundację faktury, bądź części faktury wystawionej na cel zgodny ze złożonym wnioskiem o udzielenie pomocy. Fundacja pokrywa koszty na podstawie oryginalnych faktur lub rachunków do wysokości środków pieniężnych przyznanych beneficjentowi przez Fundację.</w:t>
      </w:r>
    </w:p>
    <w:p w:rsidR="000619AD" w:rsidRPr="003C1FAF" w:rsidRDefault="000619AD" w:rsidP="000619AD">
      <w:pPr>
        <w:pStyle w:val="Akapitzlist"/>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hAnsi="Times New Roman"/>
          <w:lang w:eastAsia="pl-PL"/>
        </w:rPr>
        <w:t xml:space="preserve">Fundacja ma prawo podjąć decyzję w jakiej formie przekaże wsparcie na rzecz beneficjenta. Wypłata środków finansowych może nastąpić na konto danego szpitala, ośrodka, gabinetu, rehabilitanta, terapeuty, sklepu, apteki, firmy itp. na podstawie oryginału faktury wystawionej na Fundację z dopiskiem tj. imię i nazwisko beneficjenta dla którego przeznaczone jest dofinansowanie i sprecyzowaniem czego </w:t>
      </w:r>
      <w:r w:rsidRPr="003C1FAF">
        <w:rPr>
          <w:rFonts w:ascii="Times New Roman" w:hAnsi="Times New Roman"/>
          <w:lang w:eastAsia="pl-PL"/>
        </w:rPr>
        <w:lastRenderedPageBreak/>
        <w:t>dotyczy finansowanie np. turnus, wypoczynek, rehabilitacja, terapia, sprzęt itp. Fundacja może również zapłacić za dokonane przez beneficjenta (lub przez opiekuna prawnego) zakupy bezpośrednio na rzecz sprzedającego jako płatnik faktury na podstawie oryginału faktury wystawionej na Fundację z dopiskiem: Imienia i nazwiska osoby, dla której przeznaczone jest dofinansowanie i określeniem czego dotyczy, np. turnus, wypoczynek, rehabilitacja, terapia, sprzęt itp. lub na beneficjenta – w tym wypadku nabywcą i odbiorcą na fakturze jest beneficjent, a płatnikiem Fundacja.</w:t>
      </w:r>
    </w:p>
    <w:p w:rsidR="000619AD" w:rsidRPr="003C1FAF" w:rsidRDefault="000619AD" w:rsidP="000619AD">
      <w:pPr>
        <w:pStyle w:val="Akapitzlist"/>
        <w:numPr>
          <w:ilvl w:val="0"/>
          <w:numId w:val="1"/>
        </w:numPr>
        <w:shd w:val="clear" w:color="auto" w:fill="FFFFFF"/>
        <w:spacing w:line="300" w:lineRule="atLeast"/>
        <w:jc w:val="both"/>
        <w:outlineLvl w:val="1"/>
        <w:rPr>
          <w:rFonts w:ascii="Times New Roman" w:eastAsia="Times New Roman" w:hAnsi="Times New Roman"/>
          <w:lang w:eastAsia="pl-PL"/>
        </w:rPr>
      </w:pPr>
      <w:r w:rsidRPr="003C1FAF">
        <w:rPr>
          <w:rFonts w:ascii="Times New Roman" w:eastAsia="Times New Roman" w:hAnsi="Times New Roman"/>
          <w:lang w:eastAsia="pl-PL"/>
        </w:rPr>
        <w:t xml:space="preserve">Fundacja, w szczególnych przypadkach, zastrzega sobie prawo do podjęcia decyzji </w:t>
      </w:r>
      <w:r w:rsidRPr="003C1FAF">
        <w:rPr>
          <w:rFonts w:ascii="Times New Roman" w:eastAsia="Times New Roman" w:hAnsi="Times New Roman"/>
          <w:lang w:eastAsia="pl-PL"/>
        </w:rPr>
        <w:br/>
        <w:t>o udzieleniu pomocy w formie innej, aniżeli wnioskowana przez wnioskodawcę, o ile taka pomoc spełni swój cel.</w:t>
      </w:r>
    </w:p>
    <w:p w:rsidR="007B132A" w:rsidRPr="003C1FAF" w:rsidRDefault="007B132A" w:rsidP="007B132A">
      <w:pPr>
        <w:shd w:val="clear" w:color="auto" w:fill="FFFFFF"/>
        <w:spacing w:line="300" w:lineRule="atLeast"/>
        <w:ind w:left="720"/>
        <w:jc w:val="both"/>
        <w:outlineLvl w:val="1"/>
        <w:rPr>
          <w:rFonts w:ascii="Times New Roman" w:eastAsia="Times New Roman" w:hAnsi="Times New Roman"/>
          <w:lang w:eastAsia="pl-PL"/>
        </w:rPr>
      </w:pPr>
    </w:p>
    <w:p w:rsidR="007B132A" w:rsidRPr="003C1FAF" w:rsidRDefault="007B132A" w:rsidP="007B132A">
      <w:pPr>
        <w:shd w:val="clear" w:color="auto" w:fill="FFFFFF"/>
        <w:spacing w:line="300" w:lineRule="atLeast"/>
        <w:rPr>
          <w:rFonts w:ascii="Times New Roman" w:hAnsi="Times New Roman"/>
          <w:b/>
          <w:lang w:eastAsia="pl-PL"/>
        </w:rPr>
      </w:pPr>
    </w:p>
    <w:p w:rsidR="007B132A" w:rsidRPr="003C1FAF" w:rsidRDefault="007B132A" w:rsidP="007B132A">
      <w:pPr>
        <w:shd w:val="clear" w:color="auto" w:fill="FFFFFF"/>
        <w:spacing w:line="300" w:lineRule="atLeast"/>
        <w:jc w:val="center"/>
        <w:rPr>
          <w:rFonts w:ascii="Times New Roman" w:hAnsi="Times New Roman"/>
          <w:b/>
          <w:bCs/>
          <w:bdr w:val="none" w:sz="0" w:space="0" w:color="auto" w:frame="1"/>
          <w:lang w:eastAsia="pl-PL"/>
        </w:rPr>
      </w:pPr>
      <w:r w:rsidRPr="003C1FAF">
        <w:rPr>
          <w:rFonts w:ascii="Times New Roman" w:hAnsi="Times New Roman"/>
          <w:b/>
          <w:lang w:eastAsia="pl-PL"/>
        </w:rPr>
        <w:t>§ 4</w:t>
      </w:r>
      <w:r w:rsidRPr="003C1FAF">
        <w:rPr>
          <w:rFonts w:ascii="Times New Roman" w:hAnsi="Times New Roman"/>
          <w:b/>
          <w:lang w:eastAsia="pl-PL"/>
        </w:rPr>
        <w:br/>
      </w:r>
      <w:r w:rsidRPr="003C1FAF">
        <w:rPr>
          <w:rFonts w:ascii="Times New Roman" w:hAnsi="Times New Roman"/>
          <w:b/>
          <w:bCs/>
          <w:bdr w:val="none" w:sz="0" w:space="0" w:color="auto" w:frame="1"/>
          <w:lang w:eastAsia="pl-PL"/>
        </w:rPr>
        <w:t>Procedura przyznawania pomocy</w:t>
      </w:r>
    </w:p>
    <w:p w:rsidR="007B132A" w:rsidRPr="003C1FAF" w:rsidRDefault="007B132A" w:rsidP="007B132A">
      <w:pPr>
        <w:shd w:val="clear" w:color="auto" w:fill="FFFFFF"/>
        <w:spacing w:line="300" w:lineRule="atLeast"/>
        <w:jc w:val="both"/>
        <w:rPr>
          <w:rFonts w:ascii="Times New Roman" w:hAnsi="Times New Roman"/>
          <w:b/>
          <w:lang w:eastAsia="pl-PL"/>
        </w:rPr>
      </w:pP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 xml:space="preserve">Wnioskodawca ubiegający się o pomoc Fundacji zobowiązany jest do skierowania wniosku z prośbą o udzielenie pomocy za pośrednictwem poczty tradycyjnej na adres siedziby Fundacji tj. </w:t>
      </w:r>
      <w:r w:rsidR="00D42FD9" w:rsidRPr="003C1FAF">
        <w:rPr>
          <w:rFonts w:ascii="Times New Roman" w:hAnsi="Times New Roman"/>
          <w:lang w:eastAsia="pl-PL"/>
        </w:rPr>
        <w:t xml:space="preserve">Fundacja Marcina Gortata MG13, </w:t>
      </w:r>
      <w:r w:rsidRPr="003C1FAF">
        <w:rPr>
          <w:rFonts w:ascii="Times New Roman" w:hAnsi="Times New Roman"/>
          <w:lang w:eastAsia="pl-PL"/>
        </w:rPr>
        <w:t>ul. Piotrkowska 60, 90-105 Łódź lub też za pośrednictwem poczty elektronicznej na adres mailowy</w:t>
      </w:r>
      <w:r w:rsidR="00D42FD9" w:rsidRPr="003C1FAF">
        <w:rPr>
          <w:rFonts w:ascii="Times New Roman" w:hAnsi="Times New Roman"/>
          <w:lang w:eastAsia="pl-PL"/>
        </w:rPr>
        <w:t xml:space="preserve"> </w:t>
      </w:r>
      <w:hyperlink r:id="rId8" w:history="1">
        <w:r w:rsidRPr="003C1FAF">
          <w:rPr>
            <w:rStyle w:val="Hipercze"/>
            <w:rFonts w:ascii="Times New Roman" w:hAnsi="Times New Roman"/>
            <w:lang w:eastAsia="pl-PL"/>
          </w:rPr>
          <w:t>filipgruszka@mg13.com.pl</w:t>
        </w:r>
      </w:hyperlink>
    </w:p>
    <w:p w:rsidR="00C47D70" w:rsidRPr="003C1FAF" w:rsidRDefault="00C47D70" w:rsidP="00C47D70">
      <w:pPr>
        <w:numPr>
          <w:ilvl w:val="0"/>
          <w:numId w:val="6"/>
        </w:numPr>
        <w:spacing w:line="300" w:lineRule="atLeast"/>
        <w:jc w:val="both"/>
        <w:rPr>
          <w:rFonts w:ascii="Times New Roman" w:hAnsi="Times New Roman"/>
          <w:lang w:eastAsia="pl-PL"/>
        </w:rPr>
      </w:pPr>
      <w:r w:rsidRPr="003C1FAF">
        <w:rPr>
          <w:rFonts w:ascii="Times New Roman" w:hAnsi="Times New Roman"/>
          <w:lang w:eastAsia="pl-PL"/>
        </w:rPr>
        <w:t>Wnioskodawca, beneficjent, rodzic, bądź opiekun prawny beneficjenta, ubiegając się o pomoc Fundacji, akceptuje postanowienia niniejszego Regulaminu.</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eastAsia="Times New Roman" w:hAnsi="Times New Roman"/>
          <w:lang w:eastAsia="pl-PL"/>
        </w:rPr>
        <w:t xml:space="preserve">Warunkiem rozpatrzenia wniosku o udzielenie pomocy, w przypadku gdy </w:t>
      </w:r>
      <w:r w:rsidR="00FC4442" w:rsidRPr="003C1FAF">
        <w:rPr>
          <w:rFonts w:ascii="Times New Roman" w:eastAsia="Times New Roman" w:hAnsi="Times New Roman"/>
          <w:lang w:eastAsia="pl-PL"/>
        </w:rPr>
        <w:t>w</w:t>
      </w:r>
      <w:r w:rsidRPr="003C1FAF">
        <w:rPr>
          <w:rFonts w:ascii="Times New Roman" w:eastAsia="Times New Roman" w:hAnsi="Times New Roman"/>
          <w:lang w:eastAsia="pl-PL"/>
        </w:rPr>
        <w:t>nioskodawcą</w:t>
      </w:r>
      <w:r w:rsidR="00FC4442" w:rsidRPr="003C1FAF">
        <w:rPr>
          <w:rFonts w:ascii="Times New Roman" w:eastAsia="Times New Roman" w:hAnsi="Times New Roman"/>
          <w:lang w:eastAsia="pl-PL"/>
        </w:rPr>
        <w:t>, beneficjentem</w:t>
      </w:r>
      <w:r w:rsidRPr="003C1FAF">
        <w:rPr>
          <w:rFonts w:ascii="Times New Roman" w:eastAsia="Times New Roman" w:hAnsi="Times New Roman"/>
          <w:lang w:eastAsia="pl-PL"/>
        </w:rPr>
        <w:t xml:space="preserve"> jest:</w:t>
      </w:r>
    </w:p>
    <w:p w:rsidR="00D42FD9" w:rsidRPr="003C1FAF" w:rsidRDefault="007B132A" w:rsidP="00DF45A2">
      <w:pPr>
        <w:pStyle w:val="Akapitzlist"/>
        <w:numPr>
          <w:ilvl w:val="0"/>
          <w:numId w:val="10"/>
        </w:numPr>
        <w:shd w:val="clear" w:color="auto" w:fill="FFFFFF"/>
        <w:spacing w:line="300" w:lineRule="atLeast"/>
        <w:ind w:left="993" w:hanging="284"/>
        <w:jc w:val="both"/>
        <w:rPr>
          <w:rFonts w:ascii="Times New Roman" w:hAnsi="Times New Roman"/>
          <w:lang w:eastAsia="pl-PL"/>
        </w:rPr>
      </w:pPr>
      <w:r w:rsidRPr="003C1FAF">
        <w:rPr>
          <w:rFonts w:ascii="Times New Roman" w:eastAsia="Times New Roman" w:hAnsi="Times New Roman"/>
          <w:lang w:eastAsia="pl-PL"/>
        </w:rPr>
        <w:t>osoba fizyczna</w:t>
      </w:r>
      <w:r w:rsidR="00D42FD9" w:rsidRPr="003C1FAF">
        <w:rPr>
          <w:rFonts w:ascii="Times New Roman" w:eastAsia="Times New Roman" w:hAnsi="Times New Roman"/>
          <w:lang w:eastAsia="pl-PL"/>
        </w:rPr>
        <w:t>, jest złożenie:</w:t>
      </w:r>
    </w:p>
    <w:p w:rsidR="004852E8" w:rsidRPr="003C1FAF" w:rsidRDefault="004852E8"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wniosku wraz z załącznikami pozwalającymi na weryfikację sytuacji zdrowotnej</w:t>
      </w:r>
      <w:r w:rsidR="009E428A" w:rsidRPr="003C1FAF">
        <w:rPr>
          <w:rFonts w:ascii="Times New Roman" w:eastAsia="Times New Roman" w:hAnsi="Times New Roman"/>
          <w:lang w:eastAsia="pl-PL"/>
        </w:rPr>
        <w:t xml:space="preserve"> (dokumentacja medyczna</w:t>
      </w:r>
      <w:r w:rsidR="007563A2" w:rsidRPr="003C1FAF">
        <w:rPr>
          <w:rFonts w:ascii="Times New Roman" w:eastAsia="Times New Roman" w:hAnsi="Times New Roman"/>
          <w:lang w:eastAsia="pl-PL"/>
        </w:rPr>
        <w:t>, opinia lekarza prowadzącego z opisem i potrzebnym leczeniem</w:t>
      </w:r>
      <w:r w:rsidR="009E428A" w:rsidRPr="003C1FAF">
        <w:rPr>
          <w:rFonts w:ascii="Times New Roman" w:eastAsia="Times New Roman" w:hAnsi="Times New Roman"/>
          <w:lang w:eastAsia="pl-PL"/>
        </w:rPr>
        <w:t>)</w:t>
      </w:r>
      <w:r w:rsidRPr="003C1FAF">
        <w:rPr>
          <w:rFonts w:ascii="Times New Roman" w:eastAsia="Times New Roman" w:hAnsi="Times New Roman"/>
          <w:lang w:eastAsia="pl-PL"/>
        </w:rPr>
        <w:t>, osobistej i majątkowej</w:t>
      </w:r>
      <w:r w:rsidR="009E428A" w:rsidRPr="003C1FAF">
        <w:rPr>
          <w:rFonts w:ascii="Times New Roman" w:eastAsia="Times New Roman" w:hAnsi="Times New Roman"/>
          <w:lang w:eastAsia="pl-PL"/>
        </w:rPr>
        <w:t xml:space="preserve"> (</w:t>
      </w:r>
      <w:r w:rsidR="009E428A" w:rsidRPr="003C1FAF">
        <w:rPr>
          <w:rFonts w:ascii="Times New Roman" w:hAnsi="Times New Roman"/>
        </w:rPr>
        <w:t xml:space="preserve">Kserokopia ostatniej deklaracji podatkowej PIT, </w:t>
      </w:r>
      <w:r w:rsidR="009E428A" w:rsidRPr="003C1FAF">
        <w:rPr>
          <w:rFonts w:ascii="Times New Roman" w:eastAsia="Times New Roman" w:hAnsi="Times New Roman"/>
          <w:lang w:eastAsia="pl-PL"/>
        </w:rPr>
        <w:t xml:space="preserve">zaświadczenie o dochodach rodziny, zaświadczenie z opieki społecznej potwierdzające sytuacje rodzinną, </w:t>
      </w:r>
      <w:r w:rsidR="009E428A" w:rsidRPr="003C1FAF">
        <w:rPr>
          <w:rFonts w:ascii="Times New Roman" w:hAnsi="Times New Roman"/>
        </w:rPr>
        <w:t>zaświadczenie z Urzędu Skarbowego właściwego dla miejsca zamieszkania wnioskodawcy o wysokości dochodów rodziny w roku poprzedzającym złożenie wniosku</w:t>
      </w:r>
      <w:r w:rsidR="007563A2" w:rsidRPr="003C1FAF">
        <w:rPr>
          <w:rFonts w:ascii="Times New Roman" w:hAnsi="Times New Roman"/>
        </w:rPr>
        <w:t>, zaświadczenie z Urzędu Pracy, odcinek emerytury, renty, orzeczenie, porozumienie dotyczące wysokości alimentów itp.</w:t>
      </w:r>
      <w:r w:rsidR="009E428A" w:rsidRPr="003C1FAF">
        <w:rPr>
          <w:rFonts w:ascii="Times New Roman" w:eastAsia="Times New Roman" w:hAnsi="Times New Roman"/>
          <w:lang w:eastAsia="pl-PL"/>
        </w:rPr>
        <w:t>)</w:t>
      </w:r>
    </w:p>
    <w:p w:rsidR="007B132A" w:rsidRPr="003C1FAF" w:rsidRDefault="00D42FD9"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xml:space="preserve">- </w:t>
      </w:r>
      <w:r w:rsidR="007B132A" w:rsidRPr="003C1FAF">
        <w:rPr>
          <w:rFonts w:ascii="Times New Roman" w:eastAsia="Times New Roman" w:hAnsi="Times New Roman"/>
          <w:lang w:eastAsia="pl-PL"/>
        </w:rPr>
        <w:t xml:space="preserve">oświadczenia o wyrażeniu zgody na przetwarzanie danych osobowych </w:t>
      </w:r>
      <w:r w:rsidR="007B132A" w:rsidRPr="003C1FAF">
        <w:rPr>
          <w:rFonts w:ascii="Times New Roman" w:hAnsi="Times New Roman"/>
        </w:rPr>
        <w:t>w celu związanego z organizacją pomocy zgodnie z ustawą z dnia 29 sierpnia 1997</w:t>
      </w:r>
      <w:r w:rsidR="00766D4E" w:rsidRPr="003C1FAF">
        <w:rPr>
          <w:rFonts w:ascii="Times New Roman" w:hAnsi="Times New Roman"/>
        </w:rPr>
        <w:t xml:space="preserve"> </w:t>
      </w:r>
      <w:r w:rsidR="007B132A" w:rsidRPr="003C1FAF">
        <w:rPr>
          <w:rFonts w:ascii="Times New Roman" w:hAnsi="Times New Roman"/>
        </w:rPr>
        <w:t xml:space="preserve">r. o ochronie danych osobowych (Dz.U. 2002 Nr 101, poz. 926 </w:t>
      </w:r>
      <w:r w:rsidRPr="003C1FAF">
        <w:rPr>
          <w:rFonts w:ascii="Times New Roman" w:hAnsi="Times New Roman"/>
        </w:rPr>
        <w:t xml:space="preserve">ze </w:t>
      </w:r>
      <w:r w:rsidR="007B132A" w:rsidRPr="003C1FAF">
        <w:rPr>
          <w:rFonts w:ascii="Times New Roman" w:hAnsi="Times New Roman"/>
        </w:rPr>
        <w:t>zm.)</w:t>
      </w:r>
      <w:r w:rsidR="007B132A" w:rsidRPr="003C1FAF">
        <w:rPr>
          <w:rFonts w:ascii="Times New Roman" w:eastAsia="Times New Roman" w:hAnsi="Times New Roman"/>
          <w:lang w:eastAsia="pl-PL"/>
        </w:rPr>
        <w:t>,</w:t>
      </w:r>
      <w:r w:rsidRPr="003C1FAF">
        <w:rPr>
          <w:rFonts w:ascii="Times New Roman" w:eastAsia="Times New Roman" w:hAnsi="Times New Roman"/>
          <w:lang w:eastAsia="pl-PL"/>
        </w:rPr>
        <w:t xml:space="preserve"> </w:t>
      </w:r>
      <w:r w:rsidR="00E67E6F" w:rsidRPr="003C1FAF">
        <w:rPr>
          <w:rFonts w:ascii="Times New Roman" w:hAnsi="Times New Roman"/>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42FD9" w:rsidRPr="003C1FAF" w:rsidRDefault="00D42FD9"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oświadczeni</w:t>
      </w:r>
      <w:r w:rsidR="004852E8" w:rsidRPr="003C1FAF">
        <w:rPr>
          <w:rFonts w:ascii="Times New Roman" w:eastAsia="Times New Roman" w:hAnsi="Times New Roman"/>
          <w:lang w:eastAsia="pl-PL"/>
        </w:rPr>
        <w:t>a</w:t>
      </w:r>
      <w:r w:rsidRPr="003C1FAF">
        <w:rPr>
          <w:rFonts w:ascii="Times New Roman" w:eastAsia="Times New Roman" w:hAnsi="Times New Roman"/>
          <w:lang w:eastAsia="pl-PL"/>
        </w:rPr>
        <w:t xml:space="preserve"> o stanie majątkowym</w:t>
      </w:r>
    </w:p>
    <w:p w:rsidR="009E428A" w:rsidRPr="003C1FAF" w:rsidRDefault="009E428A"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lastRenderedPageBreak/>
        <w:t xml:space="preserve">- </w:t>
      </w:r>
      <w:r w:rsidR="00766D4E" w:rsidRPr="003C1FAF">
        <w:rPr>
          <w:rFonts w:ascii="Times New Roman" w:eastAsia="Times New Roman" w:hAnsi="Times New Roman"/>
          <w:lang w:eastAsia="pl-PL"/>
        </w:rPr>
        <w:t xml:space="preserve">kosztorysu związanego </w:t>
      </w:r>
      <w:r w:rsidRPr="003C1FAF">
        <w:rPr>
          <w:rFonts w:ascii="Times New Roman" w:eastAsia="Times New Roman" w:hAnsi="Times New Roman"/>
          <w:lang w:eastAsia="pl-PL"/>
        </w:rPr>
        <w:t>z leczeniem/rehabilitacją/zabiegiem</w:t>
      </w:r>
    </w:p>
    <w:p w:rsidR="004852E8" w:rsidRPr="003C1FAF" w:rsidRDefault="007B132A" w:rsidP="00DF45A2">
      <w:pPr>
        <w:pStyle w:val="Akapitzlist"/>
        <w:numPr>
          <w:ilvl w:val="0"/>
          <w:numId w:val="10"/>
        </w:numPr>
        <w:shd w:val="clear" w:color="auto" w:fill="FFFFFF"/>
        <w:spacing w:line="300" w:lineRule="atLeast"/>
        <w:ind w:left="993" w:hanging="284"/>
        <w:jc w:val="both"/>
        <w:rPr>
          <w:rFonts w:ascii="Times New Roman" w:hAnsi="Times New Roman"/>
          <w:lang w:eastAsia="pl-PL"/>
        </w:rPr>
      </w:pPr>
      <w:r w:rsidRPr="003C1FAF">
        <w:rPr>
          <w:rFonts w:ascii="Times New Roman" w:eastAsia="Times New Roman" w:hAnsi="Times New Roman"/>
          <w:lang w:eastAsia="pl-PL"/>
        </w:rPr>
        <w:t xml:space="preserve">organizacja pozarządowa, w tym organizacja pożytku publicznego, jest </w:t>
      </w:r>
      <w:r w:rsidR="004852E8" w:rsidRPr="003C1FAF">
        <w:rPr>
          <w:rFonts w:ascii="Times New Roman" w:eastAsia="Times New Roman" w:hAnsi="Times New Roman"/>
          <w:lang w:eastAsia="pl-PL"/>
        </w:rPr>
        <w:t>złożenie:</w:t>
      </w:r>
    </w:p>
    <w:p w:rsidR="004852E8" w:rsidRPr="003C1FAF" w:rsidRDefault="004852E8"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xml:space="preserve">- </w:t>
      </w:r>
      <w:r w:rsidR="007563A2" w:rsidRPr="003C1FAF">
        <w:rPr>
          <w:rFonts w:ascii="Times New Roman" w:eastAsia="Times New Roman" w:hAnsi="Times New Roman"/>
          <w:lang w:eastAsia="pl-PL"/>
        </w:rPr>
        <w:t>wniosku wraz z załącznikami pozwalającymi na weryfikację sytuacji zdrowotnej (dokumentacja medyczna, opinia lekarza prowadzącego z opisem i potrzebnym leczeniem), osobistej i majątkowej (</w:t>
      </w:r>
      <w:r w:rsidR="007563A2" w:rsidRPr="003C1FAF">
        <w:rPr>
          <w:rFonts w:ascii="Times New Roman" w:hAnsi="Times New Roman"/>
        </w:rPr>
        <w:t xml:space="preserve">Kserokopia ostatniej deklaracji podatkowej PIT, </w:t>
      </w:r>
      <w:r w:rsidR="007563A2" w:rsidRPr="003C1FAF">
        <w:rPr>
          <w:rFonts w:ascii="Times New Roman" w:eastAsia="Times New Roman" w:hAnsi="Times New Roman"/>
          <w:lang w:eastAsia="pl-PL"/>
        </w:rPr>
        <w:t xml:space="preserve">zaświadczenie o dochodach rodziny, zaświadczenie z opieki społecznej potwierdzające sytuacje rodzinną, </w:t>
      </w:r>
      <w:r w:rsidR="007563A2" w:rsidRPr="003C1FAF">
        <w:rPr>
          <w:rFonts w:ascii="Times New Roman" w:hAnsi="Times New Roman"/>
        </w:rPr>
        <w:t>zaświadczenie z Urzędu Skarbowego właściwego dla miejsca zamieszkania wnioskodawcy o wysokości dochodów rodziny w roku poprzedzającym złożenie wniosku, zaświadczenie z Urzędu Pracy, odcinek emerytury, renty, orzeczenie, porozumienie dotyczące wysokości alimentów itp.</w:t>
      </w:r>
      <w:r w:rsidR="007563A2" w:rsidRPr="003C1FAF">
        <w:rPr>
          <w:rFonts w:ascii="Times New Roman" w:eastAsia="Times New Roman" w:hAnsi="Times New Roman"/>
          <w:lang w:eastAsia="pl-PL"/>
        </w:rPr>
        <w:t>)</w:t>
      </w:r>
    </w:p>
    <w:p w:rsidR="004852E8" w:rsidRPr="003C1FAF" w:rsidRDefault="004852E8" w:rsidP="00DF45A2">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xml:space="preserve">- </w:t>
      </w:r>
      <w:r w:rsidR="008F52EE" w:rsidRPr="003C1FAF">
        <w:rPr>
          <w:rFonts w:ascii="Times New Roman" w:eastAsia="Times New Roman" w:hAnsi="Times New Roman"/>
          <w:lang w:eastAsia="pl-PL"/>
        </w:rPr>
        <w:t>s</w:t>
      </w:r>
      <w:r w:rsidR="007B132A" w:rsidRPr="003C1FAF">
        <w:rPr>
          <w:rFonts w:ascii="Times New Roman" w:eastAsia="Times New Roman" w:hAnsi="Times New Roman"/>
          <w:lang w:eastAsia="pl-PL"/>
        </w:rPr>
        <w:t xml:space="preserve">tatutu, umowy bądź innego dokumentu na podstawie, którego wnioskodawca działa, </w:t>
      </w:r>
    </w:p>
    <w:p w:rsidR="004852E8" w:rsidRPr="003C1FAF" w:rsidRDefault="004852E8" w:rsidP="00DF45A2">
      <w:pPr>
        <w:shd w:val="clear" w:color="auto" w:fill="FFFFFF"/>
        <w:spacing w:line="300" w:lineRule="atLeast"/>
        <w:ind w:left="993" w:hanging="284"/>
        <w:jc w:val="both"/>
        <w:rPr>
          <w:rFonts w:ascii="Times New Roman" w:hAnsi="Times New Roman"/>
        </w:rPr>
      </w:pPr>
      <w:r w:rsidRPr="003C1FAF">
        <w:rPr>
          <w:rFonts w:ascii="Times New Roman" w:eastAsia="Times New Roman" w:hAnsi="Times New Roman"/>
          <w:lang w:eastAsia="pl-PL"/>
        </w:rPr>
        <w:t xml:space="preserve">- oświadczenia o wyrażeniu zgody osoby, na rzecz której pomoc miałaby być udzielona na przetwarzanie danych osobowych </w:t>
      </w:r>
      <w:r w:rsidRPr="003C1FAF">
        <w:rPr>
          <w:rFonts w:ascii="Times New Roman" w:hAnsi="Times New Roman"/>
        </w:rPr>
        <w:t>w celu związanego z organizacją pomocy zgodnie z ustawą z dnia 29 sierpnia 1997</w:t>
      </w:r>
      <w:r w:rsidR="00766D4E" w:rsidRPr="003C1FAF">
        <w:rPr>
          <w:rFonts w:ascii="Times New Roman" w:hAnsi="Times New Roman"/>
        </w:rPr>
        <w:t xml:space="preserve"> </w:t>
      </w:r>
      <w:r w:rsidRPr="003C1FAF">
        <w:rPr>
          <w:rFonts w:ascii="Times New Roman" w:hAnsi="Times New Roman"/>
        </w:rPr>
        <w:t>r. o ochronie danych osobowych (Dz.U. 2002 Nr 101, poz. 926 ze zm.)</w:t>
      </w:r>
      <w:r w:rsidRPr="003C1FAF">
        <w:rPr>
          <w:rFonts w:ascii="Times New Roman" w:eastAsia="Times New Roman" w:hAnsi="Times New Roman"/>
          <w:lang w:eastAsia="pl-PL"/>
        </w:rPr>
        <w:t xml:space="preserve">, </w:t>
      </w:r>
      <w:r w:rsidR="00E67E6F" w:rsidRPr="003C1FAF">
        <w:rPr>
          <w:rFonts w:ascii="Times New Roman" w:hAnsi="Times New Roman"/>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E428A" w:rsidRPr="003C1FAF" w:rsidRDefault="009E428A" w:rsidP="009E428A">
      <w:pPr>
        <w:shd w:val="clear" w:color="auto" w:fill="FFFFFF"/>
        <w:spacing w:line="300" w:lineRule="atLeast"/>
        <w:ind w:left="993" w:hanging="284"/>
        <w:jc w:val="both"/>
        <w:rPr>
          <w:rFonts w:ascii="Times New Roman" w:eastAsia="Times New Roman" w:hAnsi="Times New Roman"/>
          <w:lang w:eastAsia="pl-PL"/>
        </w:rPr>
      </w:pPr>
      <w:r w:rsidRPr="003C1FAF">
        <w:rPr>
          <w:rFonts w:ascii="Times New Roman" w:eastAsia="Times New Roman" w:hAnsi="Times New Roman"/>
          <w:lang w:eastAsia="pl-PL"/>
        </w:rPr>
        <w:t>- kosztorys</w:t>
      </w:r>
      <w:r w:rsidR="00766D4E" w:rsidRPr="003C1FAF">
        <w:rPr>
          <w:rFonts w:ascii="Times New Roman" w:eastAsia="Times New Roman" w:hAnsi="Times New Roman"/>
          <w:lang w:eastAsia="pl-PL"/>
        </w:rPr>
        <w:t>u</w:t>
      </w:r>
      <w:r w:rsidRPr="003C1FAF">
        <w:rPr>
          <w:rFonts w:ascii="Times New Roman" w:eastAsia="Times New Roman" w:hAnsi="Times New Roman"/>
          <w:lang w:eastAsia="pl-PL"/>
        </w:rPr>
        <w:t xml:space="preserve"> </w:t>
      </w:r>
      <w:r w:rsidR="00766D4E" w:rsidRPr="003C1FAF">
        <w:rPr>
          <w:rFonts w:ascii="Times New Roman" w:eastAsia="Times New Roman" w:hAnsi="Times New Roman"/>
          <w:lang w:eastAsia="pl-PL"/>
        </w:rPr>
        <w:t>związanego</w:t>
      </w:r>
      <w:r w:rsidRPr="003C1FAF">
        <w:rPr>
          <w:rFonts w:ascii="Times New Roman" w:eastAsia="Times New Roman" w:hAnsi="Times New Roman"/>
          <w:lang w:eastAsia="pl-PL"/>
        </w:rPr>
        <w:t xml:space="preserve"> z leczeniem/rehabilitacją/zabiegiem</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eastAsia="Times New Roman" w:hAnsi="Times New Roman"/>
          <w:lang w:eastAsia="pl-PL"/>
        </w:rPr>
        <w:t>Każd</w:t>
      </w:r>
      <w:r w:rsidR="00B42AB3" w:rsidRPr="003C1FAF">
        <w:rPr>
          <w:rFonts w:ascii="Times New Roman" w:eastAsia="Times New Roman" w:hAnsi="Times New Roman"/>
          <w:lang w:eastAsia="pl-PL"/>
        </w:rPr>
        <w:t>y wniosek</w:t>
      </w:r>
      <w:r w:rsidRPr="003C1FAF">
        <w:rPr>
          <w:rFonts w:ascii="Times New Roman" w:eastAsia="Times New Roman" w:hAnsi="Times New Roman"/>
          <w:lang w:eastAsia="pl-PL"/>
        </w:rPr>
        <w:t xml:space="preserve"> o pomoc skierowan</w:t>
      </w:r>
      <w:r w:rsidR="00B42AB3" w:rsidRPr="003C1FAF">
        <w:rPr>
          <w:rFonts w:ascii="Times New Roman" w:eastAsia="Times New Roman" w:hAnsi="Times New Roman"/>
          <w:lang w:eastAsia="pl-PL"/>
        </w:rPr>
        <w:t>y</w:t>
      </w:r>
      <w:r w:rsidRPr="003C1FAF">
        <w:rPr>
          <w:rFonts w:ascii="Times New Roman" w:eastAsia="Times New Roman" w:hAnsi="Times New Roman"/>
          <w:lang w:eastAsia="pl-PL"/>
        </w:rPr>
        <w:t xml:space="preserve"> do Fundacji weryfikowan</w:t>
      </w:r>
      <w:r w:rsidR="00B42AB3" w:rsidRPr="003C1FAF">
        <w:rPr>
          <w:rFonts w:ascii="Times New Roman" w:eastAsia="Times New Roman" w:hAnsi="Times New Roman"/>
          <w:lang w:eastAsia="pl-PL"/>
        </w:rPr>
        <w:t>y</w:t>
      </w:r>
      <w:r w:rsidRPr="003C1FAF">
        <w:rPr>
          <w:rFonts w:ascii="Times New Roman" w:eastAsia="Times New Roman" w:hAnsi="Times New Roman"/>
          <w:lang w:eastAsia="pl-PL"/>
        </w:rPr>
        <w:t xml:space="preserve"> jest indywidualnie.</w:t>
      </w:r>
    </w:p>
    <w:p w:rsidR="00523F02" w:rsidRPr="003C1FAF" w:rsidRDefault="00523F02"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Fundacja nie gwarantuje udzielania pomocy</w:t>
      </w:r>
      <w:r w:rsidR="008F52EE" w:rsidRPr="003C1FAF">
        <w:rPr>
          <w:rFonts w:ascii="Times New Roman" w:hAnsi="Times New Roman"/>
          <w:lang w:eastAsia="pl-PL"/>
        </w:rPr>
        <w:t>, jak również nie gwarantuje udzielenia pomocy</w:t>
      </w:r>
      <w:r w:rsidRPr="003C1FAF">
        <w:rPr>
          <w:rFonts w:ascii="Times New Roman" w:hAnsi="Times New Roman"/>
          <w:lang w:eastAsia="pl-PL"/>
        </w:rPr>
        <w:t xml:space="preserve"> w całej wnioskowanej kwocie.</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eastAsia="Times New Roman" w:hAnsi="Times New Roman"/>
          <w:lang w:eastAsia="pl-PL"/>
        </w:rPr>
        <w:t xml:space="preserve">Zarząd Fundacji ma prawo żądać dodatkowych dokumentów od </w:t>
      </w:r>
      <w:r w:rsidR="00FC4442" w:rsidRPr="003C1FAF">
        <w:rPr>
          <w:rFonts w:ascii="Times New Roman" w:eastAsia="Times New Roman" w:hAnsi="Times New Roman"/>
          <w:lang w:eastAsia="pl-PL"/>
        </w:rPr>
        <w:t>w</w:t>
      </w:r>
      <w:r w:rsidRPr="003C1FAF">
        <w:rPr>
          <w:rFonts w:ascii="Times New Roman" w:eastAsia="Times New Roman" w:hAnsi="Times New Roman"/>
          <w:lang w:eastAsia="pl-PL"/>
        </w:rPr>
        <w:t>nioskodawcy</w:t>
      </w:r>
      <w:r w:rsidR="00FC4442" w:rsidRPr="003C1FAF">
        <w:rPr>
          <w:rFonts w:ascii="Times New Roman" w:eastAsia="Times New Roman" w:hAnsi="Times New Roman"/>
          <w:lang w:eastAsia="pl-PL"/>
        </w:rPr>
        <w:t>, beneficjenta</w:t>
      </w:r>
      <w:r w:rsidRPr="003C1FAF">
        <w:rPr>
          <w:rFonts w:ascii="Times New Roman" w:eastAsia="Times New Roman" w:hAnsi="Times New Roman"/>
          <w:lang w:eastAsia="pl-PL"/>
        </w:rPr>
        <w:t>,</w:t>
      </w:r>
      <w:r w:rsidR="00C97621" w:rsidRPr="003C1FAF">
        <w:rPr>
          <w:rFonts w:ascii="Times New Roman" w:eastAsia="Times New Roman" w:hAnsi="Times New Roman"/>
          <w:lang w:eastAsia="pl-PL"/>
        </w:rPr>
        <w:t xml:space="preserve"> jak również żądać dodatkowego uzasadnienia,</w:t>
      </w:r>
      <w:r w:rsidRPr="003C1FAF">
        <w:rPr>
          <w:rFonts w:ascii="Times New Roman" w:eastAsia="Times New Roman" w:hAnsi="Times New Roman"/>
          <w:lang w:eastAsia="pl-PL"/>
        </w:rPr>
        <w:t xml:space="preserve"> </w:t>
      </w:r>
      <w:r w:rsidR="00C97621" w:rsidRPr="003C1FAF">
        <w:rPr>
          <w:rFonts w:ascii="Times New Roman" w:eastAsia="Times New Roman" w:hAnsi="Times New Roman"/>
          <w:lang w:eastAsia="pl-PL"/>
        </w:rPr>
        <w:t>jeżeli</w:t>
      </w:r>
      <w:r w:rsidRPr="003C1FAF">
        <w:rPr>
          <w:rFonts w:ascii="Times New Roman" w:eastAsia="Times New Roman" w:hAnsi="Times New Roman"/>
          <w:lang w:eastAsia="pl-PL"/>
        </w:rPr>
        <w:t xml:space="preserve"> uzna </w:t>
      </w:r>
      <w:r w:rsidR="00C97621" w:rsidRPr="003C1FAF">
        <w:rPr>
          <w:rFonts w:ascii="Times New Roman" w:eastAsia="Times New Roman" w:hAnsi="Times New Roman"/>
          <w:lang w:eastAsia="pl-PL"/>
        </w:rPr>
        <w:t xml:space="preserve">to </w:t>
      </w:r>
      <w:r w:rsidRPr="003C1FAF">
        <w:rPr>
          <w:rFonts w:ascii="Times New Roman" w:eastAsia="Times New Roman" w:hAnsi="Times New Roman"/>
          <w:lang w:eastAsia="pl-PL"/>
        </w:rPr>
        <w:t>za istotne dla prawidłowego rozpoznania wniosku o udzielenie pomocy</w:t>
      </w:r>
      <w:r w:rsidR="007F5EBD" w:rsidRPr="003C1FAF">
        <w:rPr>
          <w:rFonts w:ascii="Times New Roman" w:eastAsia="Times New Roman" w:hAnsi="Times New Roman"/>
          <w:lang w:eastAsia="pl-PL"/>
        </w:rPr>
        <w:t xml:space="preserve"> albo ze względu na specyfikę wniosku</w:t>
      </w:r>
      <w:r w:rsidR="00A50001" w:rsidRPr="003C1FAF">
        <w:rPr>
          <w:rFonts w:ascii="Times New Roman" w:eastAsia="Times New Roman" w:hAnsi="Times New Roman"/>
          <w:lang w:eastAsia="pl-PL"/>
        </w:rPr>
        <w:t>,</w:t>
      </w:r>
      <w:r w:rsidR="007F5EBD" w:rsidRPr="003C1FAF">
        <w:rPr>
          <w:rFonts w:ascii="Times New Roman" w:eastAsia="Times New Roman" w:hAnsi="Times New Roman"/>
          <w:lang w:eastAsia="pl-PL"/>
        </w:rPr>
        <w:t xml:space="preserve"> bądź sposobu udzielania przez Fundację pomocy w danym przypadku</w:t>
      </w:r>
      <w:r w:rsidRPr="003C1FAF">
        <w:rPr>
          <w:rFonts w:ascii="Times New Roman" w:eastAsia="Times New Roman" w:hAnsi="Times New Roman"/>
          <w:lang w:eastAsia="pl-PL"/>
        </w:rPr>
        <w:t>. W przypadku nieuzupełnienia wniosku w terminie zakreślonym przez Zarząd</w:t>
      </w:r>
      <w:r w:rsidR="00A50001" w:rsidRPr="003C1FAF">
        <w:rPr>
          <w:rFonts w:ascii="Times New Roman" w:eastAsia="Times New Roman" w:hAnsi="Times New Roman"/>
          <w:lang w:eastAsia="pl-PL"/>
        </w:rPr>
        <w:t>,</w:t>
      </w:r>
      <w:r w:rsidRPr="003C1FAF">
        <w:rPr>
          <w:rFonts w:ascii="Times New Roman" w:eastAsia="Times New Roman" w:hAnsi="Times New Roman"/>
          <w:lang w:eastAsia="pl-PL"/>
        </w:rPr>
        <w:t xml:space="preserve"> wniosek o udzielenie pomocy nie będzie podlegał rozpatrzeniu. </w:t>
      </w:r>
    </w:p>
    <w:p w:rsidR="0064544C"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eastAsia="Times New Roman" w:hAnsi="Times New Roman"/>
          <w:lang w:eastAsia="pl-PL"/>
        </w:rPr>
        <w:t xml:space="preserve">Fundacja nie jest związana żadnym terminem dla weryfikacji wniosku. </w:t>
      </w:r>
    </w:p>
    <w:p w:rsidR="0064544C" w:rsidRPr="003C1FAF" w:rsidRDefault="0064544C"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 xml:space="preserve">Fundacja poinformuje wnioskodawcę o przyznaniu pomocy albo o odmowie przyznania pomocy. </w:t>
      </w:r>
      <w:r w:rsidRPr="003C1FAF">
        <w:rPr>
          <w:rFonts w:ascii="Times New Roman" w:hAnsi="Times New Roman"/>
          <w:color w:val="000000"/>
          <w:lang w:eastAsia="pl-PL"/>
        </w:rPr>
        <w:t xml:space="preserve">Od decyzji w sprawie odmowy udzielenia pomocy </w:t>
      </w:r>
      <w:r w:rsidRPr="003C1FAF">
        <w:rPr>
          <w:rFonts w:ascii="Times New Roman" w:eastAsia="Times New Roman" w:hAnsi="Times New Roman"/>
          <w:lang w:eastAsia="pl-PL"/>
        </w:rPr>
        <w:t xml:space="preserve">nie przysługuje odwołanie. Decyzja Zarządu jest ostateczna. </w:t>
      </w:r>
    </w:p>
    <w:p w:rsidR="007B132A" w:rsidRPr="003C1FAF" w:rsidRDefault="0064544C"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 xml:space="preserve">W przypadku </w:t>
      </w:r>
      <w:r w:rsidRPr="003C1FAF">
        <w:rPr>
          <w:rFonts w:ascii="Times New Roman" w:eastAsia="Times New Roman" w:hAnsi="Times New Roman"/>
          <w:lang w:eastAsia="pl-PL"/>
        </w:rPr>
        <w:t xml:space="preserve">podjęcia pozytywnej decyzji </w:t>
      </w:r>
      <w:r w:rsidRPr="003C1FAF">
        <w:rPr>
          <w:rFonts w:ascii="Times New Roman" w:hAnsi="Times New Roman"/>
          <w:lang w:eastAsia="pl-PL"/>
        </w:rPr>
        <w:t xml:space="preserve">o przyznaniu pomocy, Fundacja poinformuje o </w:t>
      </w:r>
      <w:r w:rsidR="007B132A" w:rsidRPr="003C1FAF">
        <w:rPr>
          <w:rFonts w:ascii="Times New Roman" w:eastAsia="Times New Roman" w:hAnsi="Times New Roman"/>
          <w:lang w:eastAsia="pl-PL"/>
        </w:rPr>
        <w:t xml:space="preserve">zakresie, sposobie i terminie udzielenia pomocy </w:t>
      </w:r>
      <w:r w:rsidR="00FC4442" w:rsidRPr="003C1FAF">
        <w:rPr>
          <w:rFonts w:ascii="Times New Roman" w:eastAsia="Times New Roman" w:hAnsi="Times New Roman"/>
          <w:lang w:eastAsia="pl-PL"/>
        </w:rPr>
        <w:t>beneficjentowi, wnioskodawcę</w:t>
      </w:r>
      <w:r w:rsidR="007B132A" w:rsidRPr="003C1FAF">
        <w:rPr>
          <w:rFonts w:ascii="Times New Roman" w:eastAsia="Times New Roman" w:hAnsi="Times New Roman"/>
          <w:lang w:eastAsia="pl-PL"/>
        </w:rPr>
        <w:t>.</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Fundacja zastrzega sobie prawo do odmówienia pomocy bez podania przyczyny</w:t>
      </w:r>
      <w:r w:rsidR="0064544C" w:rsidRPr="003C1FAF">
        <w:rPr>
          <w:rFonts w:ascii="Times New Roman" w:hAnsi="Times New Roman"/>
          <w:lang w:eastAsia="pl-PL"/>
        </w:rPr>
        <w:t>,</w:t>
      </w:r>
      <w:r w:rsidRPr="003C1FAF">
        <w:rPr>
          <w:rFonts w:ascii="Times New Roman" w:hAnsi="Times New Roman"/>
          <w:lang w:eastAsia="pl-PL"/>
        </w:rPr>
        <w:t xml:space="preserve"> chociażby z wniosku i z dokumentacji ubiegającego się o pomoc wynikało, że wszelkie warunki określone statutem i regulaminem zostały spełnione.</w:t>
      </w:r>
    </w:p>
    <w:p w:rsidR="00C97621" w:rsidRPr="003C1FAF" w:rsidRDefault="00C97621"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 xml:space="preserve">Decyzja Fundacji zostanie wysłana na adres podany we </w:t>
      </w:r>
      <w:r w:rsidR="008F52EE" w:rsidRPr="003C1FAF">
        <w:rPr>
          <w:rFonts w:ascii="Times New Roman" w:hAnsi="Times New Roman"/>
          <w:lang w:eastAsia="pl-PL"/>
        </w:rPr>
        <w:t>w</w:t>
      </w:r>
      <w:r w:rsidRPr="003C1FAF">
        <w:rPr>
          <w:rFonts w:ascii="Times New Roman" w:hAnsi="Times New Roman"/>
          <w:lang w:eastAsia="pl-PL"/>
        </w:rPr>
        <w:t>niosku o udzielenie pomocy listem za pośrednictwem poczty tradycyjnej lub za pośrednictwem poczty elektronicznej</w:t>
      </w:r>
      <w:bookmarkStart w:id="0" w:name="_GoBack"/>
      <w:bookmarkEnd w:id="0"/>
      <w:r w:rsidRPr="003C1FAF">
        <w:rPr>
          <w:rFonts w:ascii="Times New Roman" w:hAnsi="Times New Roman"/>
          <w:lang w:eastAsia="pl-PL"/>
        </w:rPr>
        <w:t>.</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eastAsia="Times New Roman" w:hAnsi="Times New Roman"/>
          <w:lang w:eastAsia="pl-PL"/>
        </w:rPr>
        <w:lastRenderedPageBreak/>
        <w:t>Beneficjent może wykorzystać udzieloną pomoc tylko i wyłącznie na realizację celu wskazanego w do</w:t>
      </w:r>
      <w:r w:rsidR="00C97621" w:rsidRPr="003C1FAF">
        <w:rPr>
          <w:rFonts w:ascii="Times New Roman" w:eastAsia="Times New Roman" w:hAnsi="Times New Roman"/>
          <w:lang w:eastAsia="pl-PL"/>
        </w:rPr>
        <w:t>kumencie udzielającym tą pomoc.</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rPr>
        <w:t>Beneficjent na żądanie Zarządu Fundacji ma obowiązek w terminie wskazanym przez Zarząd Fundacji przedstawić potwierdzenie wykorzystania udzielonej pomocy zgodnie z celem na jaki Fundacja jej udzieliła. </w:t>
      </w:r>
    </w:p>
    <w:p w:rsidR="007B132A" w:rsidRPr="003C1FAF" w:rsidRDefault="007B132A" w:rsidP="007B132A">
      <w:pPr>
        <w:pStyle w:val="Akapitzlist"/>
        <w:numPr>
          <w:ilvl w:val="0"/>
          <w:numId w:val="6"/>
        </w:numPr>
        <w:shd w:val="clear" w:color="auto" w:fill="FFFFFF"/>
        <w:spacing w:line="300" w:lineRule="atLeast"/>
        <w:jc w:val="both"/>
        <w:rPr>
          <w:rFonts w:ascii="Times New Roman" w:hAnsi="Times New Roman"/>
          <w:lang w:eastAsia="pl-PL"/>
        </w:rPr>
      </w:pPr>
      <w:r w:rsidRPr="003C1FAF">
        <w:rPr>
          <w:rFonts w:ascii="Times New Roman" w:hAnsi="Times New Roman"/>
        </w:rPr>
        <w:t xml:space="preserve">W przypadku wykorzystania udzielonej pomocy na inny niż wskazany we wniosku cel lub braku przedłożenia dokumentów potwierdzających wykorzystanie przyznanej pomocy zgodnie z celem na jaki została udzielona, Fundacja ma prawo żądać zwrotu kwoty stanowiącej równowartość udzielonej pomocy. </w:t>
      </w:r>
    </w:p>
    <w:p w:rsidR="007B132A" w:rsidRPr="003C1FAF" w:rsidRDefault="007B132A" w:rsidP="007B132A">
      <w:pPr>
        <w:spacing w:line="300" w:lineRule="atLeast"/>
        <w:jc w:val="both"/>
        <w:rPr>
          <w:rFonts w:ascii="Times New Roman" w:hAnsi="Times New Roman"/>
        </w:rPr>
      </w:pPr>
    </w:p>
    <w:p w:rsidR="007B132A" w:rsidRPr="003C1FAF" w:rsidRDefault="007B132A" w:rsidP="007B132A">
      <w:pPr>
        <w:pStyle w:val="NormalnyWeb"/>
        <w:spacing w:before="0" w:beforeAutospacing="0" w:after="0" w:afterAutospacing="0" w:line="300" w:lineRule="atLeast"/>
        <w:jc w:val="center"/>
        <w:rPr>
          <w:b/>
        </w:rPr>
      </w:pPr>
      <w:r w:rsidRPr="003C1FAF">
        <w:rPr>
          <w:b/>
        </w:rPr>
        <w:t xml:space="preserve">§ 5 </w:t>
      </w:r>
    </w:p>
    <w:p w:rsidR="007B132A" w:rsidRPr="003C1FAF" w:rsidRDefault="007B132A" w:rsidP="007B132A">
      <w:pPr>
        <w:pStyle w:val="NormalnyWeb"/>
        <w:spacing w:before="0" w:beforeAutospacing="0" w:after="0" w:afterAutospacing="0" w:line="300" w:lineRule="atLeast"/>
        <w:jc w:val="center"/>
        <w:rPr>
          <w:b/>
        </w:rPr>
      </w:pPr>
      <w:r w:rsidRPr="003C1FAF">
        <w:rPr>
          <w:b/>
        </w:rPr>
        <w:t>Obowiązki i uprawnienia Wnioskodawców</w:t>
      </w:r>
      <w:r w:rsidR="00FC4442" w:rsidRPr="003C1FAF">
        <w:rPr>
          <w:b/>
        </w:rPr>
        <w:t xml:space="preserve"> i</w:t>
      </w:r>
      <w:r w:rsidRPr="003C1FAF">
        <w:t xml:space="preserve"> </w:t>
      </w:r>
      <w:r w:rsidRPr="003C1FAF">
        <w:rPr>
          <w:b/>
        </w:rPr>
        <w:t>Beneficjentów</w:t>
      </w:r>
    </w:p>
    <w:p w:rsidR="007B132A" w:rsidRPr="003C1FAF" w:rsidRDefault="007B132A" w:rsidP="007B132A">
      <w:pPr>
        <w:pStyle w:val="NormalnyWeb"/>
        <w:spacing w:before="0" w:beforeAutospacing="0" w:after="0" w:afterAutospacing="0" w:line="300" w:lineRule="atLeast"/>
        <w:jc w:val="center"/>
        <w:rPr>
          <w:b/>
        </w:rPr>
      </w:pPr>
    </w:p>
    <w:p w:rsidR="007B132A" w:rsidRPr="003C1FAF" w:rsidRDefault="007B132A" w:rsidP="007B132A">
      <w:pPr>
        <w:pStyle w:val="NormalnyWeb"/>
        <w:numPr>
          <w:ilvl w:val="0"/>
          <w:numId w:val="12"/>
        </w:numPr>
        <w:spacing w:before="0" w:beforeAutospacing="0" w:after="0" w:afterAutospacing="0" w:line="300" w:lineRule="atLeast"/>
        <w:jc w:val="both"/>
      </w:pPr>
      <w:r w:rsidRPr="003C1FAF">
        <w:t xml:space="preserve">Beneficjenci zobowiązani są do informowania Fundacji o wszelkich zmianach dotyczących </w:t>
      </w:r>
      <w:r w:rsidR="00790CC3" w:rsidRPr="003C1FAF">
        <w:t xml:space="preserve">danych teleadresowych, w tym </w:t>
      </w:r>
      <w:r w:rsidRPr="003C1FAF">
        <w:t>miejsca zamieszkania i sposobów kontaktowania się, oraz do utrzymywania stałego kontaktu z Fundacją w celu uzyskiwania informacji o możliwości udzielania pomocy.</w:t>
      </w:r>
    </w:p>
    <w:p w:rsidR="007B132A" w:rsidRPr="003C1FAF" w:rsidRDefault="00C47D70" w:rsidP="007B132A">
      <w:pPr>
        <w:numPr>
          <w:ilvl w:val="0"/>
          <w:numId w:val="12"/>
        </w:numPr>
        <w:spacing w:line="300" w:lineRule="atLeast"/>
        <w:jc w:val="both"/>
        <w:rPr>
          <w:rFonts w:ascii="Times New Roman" w:hAnsi="Times New Roman"/>
        </w:rPr>
      </w:pPr>
      <w:r w:rsidRPr="003C1FAF">
        <w:rPr>
          <w:rFonts w:ascii="Times New Roman" w:hAnsi="Times New Roman"/>
          <w:lang w:eastAsia="pl-PL"/>
        </w:rPr>
        <w:t>Wnioskodawca, beneficjent, rodzic, bądź opiekun prawny beneficjenta</w:t>
      </w:r>
      <w:r w:rsidRPr="003C1FAF">
        <w:rPr>
          <w:rFonts w:ascii="Times New Roman" w:hAnsi="Times New Roman"/>
        </w:rPr>
        <w:t xml:space="preserve"> </w:t>
      </w:r>
      <w:r w:rsidR="007B132A" w:rsidRPr="003C1FAF">
        <w:rPr>
          <w:rFonts w:ascii="Times New Roman" w:hAnsi="Times New Roman"/>
        </w:rPr>
        <w:t>starając</w:t>
      </w:r>
      <w:r w:rsidRPr="003C1FAF">
        <w:rPr>
          <w:rFonts w:ascii="Times New Roman" w:hAnsi="Times New Roman"/>
        </w:rPr>
        <w:t>y</w:t>
      </w:r>
      <w:r w:rsidR="007B132A" w:rsidRPr="003C1FAF">
        <w:rPr>
          <w:rFonts w:ascii="Times New Roman" w:hAnsi="Times New Roman"/>
        </w:rPr>
        <w:t xml:space="preserve"> się o pomoc finansową lub rzeczową, zobowiązan</w:t>
      </w:r>
      <w:r w:rsidRPr="003C1FAF">
        <w:rPr>
          <w:rFonts w:ascii="Times New Roman" w:hAnsi="Times New Roman"/>
        </w:rPr>
        <w:t>i</w:t>
      </w:r>
      <w:r w:rsidR="007B132A" w:rsidRPr="003C1FAF">
        <w:rPr>
          <w:rFonts w:ascii="Times New Roman" w:hAnsi="Times New Roman"/>
        </w:rPr>
        <w:t xml:space="preserve"> są do współpracy z pracownikami oraz Zarządem Fundacji, a także jej partnerami w zakresie złożenia odpowiedniej dokumentacji potwierdzającej sytuację życiową rodziny.</w:t>
      </w:r>
    </w:p>
    <w:p w:rsidR="00B42AB3" w:rsidRPr="003C1FAF" w:rsidRDefault="00B42AB3" w:rsidP="00B42AB3">
      <w:pPr>
        <w:pStyle w:val="Akapitzlist"/>
        <w:numPr>
          <w:ilvl w:val="0"/>
          <w:numId w:val="12"/>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W przypadku podania nieprawdziwych danych we wniosku lub wykorzystania przyznanego dofinansowania niezgodnie ze złożonym wnioskiem, decyzja o przyznaniu zostaje cofnięta, a wypłacone środki podlegają zwrotowi na konto Fundacji</w:t>
      </w:r>
    </w:p>
    <w:p w:rsidR="00523F02" w:rsidRPr="003C1FAF" w:rsidRDefault="00C47D70" w:rsidP="007B132A">
      <w:pPr>
        <w:pStyle w:val="Akapitzlist"/>
        <w:numPr>
          <w:ilvl w:val="0"/>
          <w:numId w:val="12"/>
        </w:numPr>
        <w:shd w:val="clear" w:color="auto" w:fill="FFFFFF"/>
        <w:spacing w:line="300" w:lineRule="atLeast"/>
        <w:jc w:val="both"/>
        <w:rPr>
          <w:rFonts w:ascii="Times New Roman" w:hAnsi="Times New Roman"/>
          <w:lang w:eastAsia="pl-PL"/>
        </w:rPr>
      </w:pPr>
      <w:r w:rsidRPr="003C1FAF">
        <w:rPr>
          <w:rFonts w:ascii="Times New Roman" w:hAnsi="Times New Roman"/>
          <w:lang w:eastAsia="pl-PL"/>
        </w:rPr>
        <w:t xml:space="preserve">Wnioskodawca, beneficjent, rodzic, bądź opiekun prawny beneficjenta </w:t>
      </w:r>
      <w:r w:rsidR="00523F02" w:rsidRPr="003C1FAF">
        <w:rPr>
          <w:rFonts w:ascii="Times New Roman" w:hAnsi="Times New Roman"/>
          <w:lang w:eastAsia="pl-PL"/>
        </w:rPr>
        <w:t xml:space="preserve">jest zobowiązany do bezzwłocznego poinformowania Fundacji o zaspokojeniu potrzeb </w:t>
      </w:r>
      <w:r w:rsidR="00A50001" w:rsidRPr="003C1FAF">
        <w:rPr>
          <w:rFonts w:ascii="Times New Roman" w:hAnsi="Times New Roman"/>
          <w:lang w:eastAsia="pl-PL"/>
        </w:rPr>
        <w:t>beneficjenta</w:t>
      </w:r>
      <w:r w:rsidR="00523F02" w:rsidRPr="003C1FAF">
        <w:rPr>
          <w:rFonts w:ascii="Times New Roman" w:hAnsi="Times New Roman"/>
          <w:lang w:eastAsia="pl-PL"/>
        </w:rPr>
        <w:t xml:space="preserve">, w tym m.in. o zakończeniu leczenia, rehabilitacji lub śmierci </w:t>
      </w:r>
      <w:r w:rsidR="00790CC3" w:rsidRPr="003C1FAF">
        <w:rPr>
          <w:rFonts w:ascii="Times New Roman" w:hAnsi="Times New Roman"/>
          <w:lang w:eastAsia="pl-PL"/>
        </w:rPr>
        <w:t>beneficjenta.</w:t>
      </w:r>
    </w:p>
    <w:p w:rsidR="007B132A" w:rsidRPr="003C1FAF" w:rsidRDefault="007B132A" w:rsidP="007B132A">
      <w:pPr>
        <w:pStyle w:val="NormalnyWeb"/>
        <w:spacing w:before="0" w:beforeAutospacing="0" w:after="0" w:afterAutospacing="0" w:line="300" w:lineRule="atLeast"/>
        <w:jc w:val="both"/>
      </w:pPr>
    </w:p>
    <w:p w:rsidR="007B132A" w:rsidRPr="003C1FAF" w:rsidRDefault="007B132A" w:rsidP="007B132A">
      <w:pPr>
        <w:pStyle w:val="NormalnyWeb"/>
        <w:spacing w:before="0" w:beforeAutospacing="0" w:after="0" w:afterAutospacing="0" w:line="300" w:lineRule="atLeast"/>
        <w:jc w:val="center"/>
        <w:rPr>
          <w:b/>
        </w:rPr>
      </w:pPr>
      <w:r w:rsidRPr="003C1FAF">
        <w:rPr>
          <w:b/>
        </w:rPr>
        <w:t xml:space="preserve">§ 6 </w:t>
      </w:r>
    </w:p>
    <w:p w:rsidR="007B132A" w:rsidRPr="003C1FAF" w:rsidRDefault="007B132A" w:rsidP="007B132A">
      <w:pPr>
        <w:pStyle w:val="NormalnyWeb"/>
        <w:spacing w:before="0" w:beforeAutospacing="0" w:after="0" w:afterAutospacing="0" w:line="300" w:lineRule="atLeast"/>
        <w:jc w:val="center"/>
        <w:rPr>
          <w:b/>
        </w:rPr>
      </w:pPr>
      <w:r w:rsidRPr="003C1FAF">
        <w:rPr>
          <w:b/>
        </w:rPr>
        <w:t>Obowiązki i uprawnienia Fundacji</w:t>
      </w:r>
    </w:p>
    <w:p w:rsidR="007B132A" w:rsidRPr="003C1FAF" w:rsidRDefault="007B132A" w:rsidP="007B132A">
      <w:pPr>
        <w:pStyle w:val="NormalnyWeb"/>
        <w:spacing w:before="0" w:beforeAutospacing="0" w:after="0" w:afterAutospacing="0" w:line="300" w:lineRule="atLeast"/>
        <w:jc w:val="center"/>
        <w:rPr>
          <w:b/>
        </w:rPr>
      </w:pPr>
    </w:p>
    <w:p w:rsidR="007B132A" w:rsidRPr="003C1FAF" w:rsidRDefault="007B132A" w:rsidP="007B132A">
      <w:pPr>
        <w:pStyle w:val="NormalnyWeb"/>
        <w:numPr>
          <w:ilvl w:val="0"/>
          <w:numId w:val="13"/>
        </w:numPr>
        <w:spacing w:before="0" w:beforeAutospacing="0" w:after="0" w:afterAutospacing="0" w:line="300" w:lineRule="atLeast"/>
        <w:jc w:val="both"/>
      </w:pPr>
      <w:r w:rsidRPr="003C1FAF">
        <w:t xml:space="preserve">Fundacja zastrzega sobie prawo do przeprowadzenia z każdym z </w:t>
      </w:r>
      <w:r w:rsidR="00FC4442" w:rsidRPr="003C1FAF">
        <w:t>b</w:t>
      </w:r>
      <w:r w:rsidRPr="003C1FAF">
        <w:t xml:space="preserve">eneficjentów wywiadów, robienia zdjęć lub filmowania, używania imion i nazwisk, wizerunku, podobizny lub głosu oraz innych materiałów pochodzących lub związanych z uczestnictwem w </w:t>
      </w:r>
      <w:r w:rsidR="00FC4442" w:rsidRPr="003C1FAF">
        <w:t>i</w:t>
      </w:r>
      <w:r w:rsidRPr="003C1FAF">
        <w:t xml:space="preserve">mprezie na potrzeby reklamowe, promocyjne, a także możliwość ich wykorzystania w </w:t>
      </w:r>
      <w:proofErr w:type="spellStart"/>
      <w:r w:rsidRPr="003C1FAF">
        <w:t>internecie</w:t>
      </w:r>
      <w:proofErr w:type="spellEnd"/>
      <w:r w:rsidRPr="003C1FAF">
        <w:t xml:space="preserve"> lub w transmisjach radiowo-telewizyjnych oraz na wszelkie inne potrzeby z prawem do ich modyfikowania. Fundacja zastrzega sobie również prawo do nieodpłatnego wykorzystywania na całym świecie wszelkich zdjęć, materiałów filmowych, wywiadów i nagrań dźwiękowych przedstawiających </w:t>
      </w:r>
      <w:r w:rsidR="00FC4442" w:rsidRPr="003C1FAF">
        <w:t>b</w:t>
      </w:r>
      <w:r w:rsidRPr="003C1FAF">
        <w:t xml:space="preserve">eneficjentów. Tego rodzaju zdjęcia, materiały, wywiady i nagrania mogą być bezpłatnie umieszczane na wybranych nośnikach elektronicznych w katalogach oraz </w:t>
      </w:r>
      <w:r w:rsidRPr="003C1FAF">
        <w:lastRenderedPageBreak/>
        <w:t xml:space="preserve">mediach, w tym w telewizji, radiu, gazetach, magazynach, na stronach internetowych i na wystawach, mogą być wykorzystywane na potrzeby reklamowe, promocyjne oraz do wszelkich innych celów związanych z działalnością prowadzoną przez Fundację. Jednocześnie </w:t>
      </w:r>
      <w:r w:rsidR="00FC4442" w:rsidRPr="003C1FAF">
        <w:t>b</w:t>
      </w:r>
      <w:r w:rsidRPr="003C1FAF">
        <w:t xml:space="preserve">eneficjent przyjmuje do wiadomości możliwość zmian, modyfikacji </w:t>
      </w:r>
      <w:r w:rsidRPr="003C1FAF">
        <w:br/>
        <w:t xml:space="preserve">i skrótów związanych z użyciem imienia, wizerunku, podobizny, głosu czy też informacji biograficznych </w:t>
      </w:r>
      <w:r w:rsidR="00FC4442" w:rsidRPr="003C1FAF">
        <w:t>b</w:t>
      </w:r>
      <w:r w:rsidRPr="003C1FAF">
        <w:t xml:space="preserve">eneficjenta. Fundacja oświadcza, że </w:t>
      </w:r>
      <w:r w:rsidR="00FC4442" w:rsidRPr="003C1FAF">
        <w:t>b</w:t>
      </w:r>
      <w:r w:rsidRPr="003C1FAF">
        <w:t xml:space="preserve">eneficjent nie jest </w:t>
      </w:r>
      <w:r w:rsidRPr="003C1FAF">
        <w:br/>
        <w:t xml:space="preserve">i nie będzie zobligowany do uiszczenia jakichkolwiek opłat związanych z uprawnieniami opisanymi w niniejszym punkcie. Beneficjent udziela Fundacji nieograniczonej licencji na używanie wypowiedzi, informacji, pomysłów </w:t>
      </w:r>
      <w:r w:rsidR="00FC4442" w:rsidRPr="003C1FAF">
        <w:t>b</w:t>
      </w:r>
      <w:r w:rsidRPr="003C1FAF">
        <w:t>eneficjenta w dowolnym celu, bez obowiązku powiadamiania i wynagrodzenia majątkowego Beneficjenta, a w szczególności w celu reklamy i promocji.</w:t>
      </w:r>
    </w:p>
    <w:p w:rsidR="007B132A" w:rsidRPr="003C1FAF" w:rsidRDefault="007B132A" w:rsidP="007B132A">
      <w:pPr>
        <w:pStyle w:val="NormalnyWeb"/>
        <w:numPr>
          <w:ilvl w:val="0"/>
          <w:numId w:val="13"/>
        </w:numPr>
        <w:spacing w:before="0" w:beforeAutospacing="0" w:after="0" w:afterAutospacing="0" w:line="300" w:lineRule="atLeast"/>
        <w:jc w:val="both"/>
      </w:pPr>
      <w:r w:rsidRPr="003C1FAF">
        <w:t>Fundacja nie ponosi odpowiedzialności za skutki działania siły wyższej.</w:t>
      </w:r>
    </w:p>
    <w:p w:rsidR="00523F02" w:rsidRPr="003C1FAF" w:rsidRDefault="00523F02" w:rsidP="007B132A">
      <w:pPr>
        <w:pStyle w:val="NormalnyWeb"/>
        <w:numPr>
          <w:ilvl w:val="0"/>
          <w:numId w:val="13"/>
        </w:numPr>
        <w:spacing w:before="0" w:beforeAutospacing="0" w:after="0" w:afterAutospacing="0" w:line="300" w:lineRule="atLeast"/>
        <w:jc w:val="both"/>
      </w:pPr>
      <w:r w:rsidRPr="003C1FAF">
        <w:t xml:space="preserve">Zarząd Fundacji ma prawo sprawdzenia, czy </w:t>
      </w:r>
      <w:r w:rsidR="00FC4442" w:rsidRPr="003C1FAF">
        <w:t>beneficjent</w:t>
      </w:r>
      <w:r w:rsidRPr="003C1FAF">
        <w:t xml:space="preserve"> prawidłowo wykorzystał dofinansowanie</w:t>
      </w:r>
      <w:r w:rsidR="00FC4442" w:rsidRPr="003C1FAF">
        <w:t>.</w:t>
      </w:r>
    </w:p>
    <w:p w:rsidR="00EB7188" w:rsidRPr="003C1FAF" w:rsidRDefault="00EB7188" w:rsidP="00EB7188">
      <w:pPr>
        <w:spacing w:line="300" w:lineRule="atLeast"/>
        <w:rPr>
          <w:rFonts w:ascii="Times New Roman" w:hAnsi="Times New Roman"/>
        </w:rPr>
      </w:pPr>
    </w:p>
    <w:p w:rsidR="00611B96" w:rsidRPr="003C1FAF" w:rsidRDefault="00EB7188" w:rsidP="00611B96">
      <w:pPr>
        <w:spacing w:line="300" w:lineRule="atLeast"/>
        <w:jc w:val="center"/>
        <w:rPr>
          <w:rFonts w:ascii="Times New Roman" w:hAnsi="Times New Roman"/>
          <w:lang w:eastAsia="pl-PL"/>
        </w:rPr>
      </w:pPr>
      <w:r w:rsidRPr="003C1FAF">
        <w:rPr>
          <w:rFonts w:ascii="Times New Roman" w:hAnsi="Times New Roman"/>
          <w:b/>
        </w:rPr>
        <w:t>§ 7</w:t>
      </w:r>
      <w:r w:rsidRPr="003C1FAF">
        <w:rPr>
          <w:rFonts w:ascii="Times New Roman" w:hAnsi="Times New Roman"/>
          <w:b/>
        </w:rPr>
        <w:br/>
      </w:r>
      <w:r w:rsidRPr="003C1FAF">
        <w:rPr>
          <w:rFonts w:ascii="Times New Roman" w:hAnsi="Times New Roman"/>
          <w:b/>
          <w:bCs/>
          <w:bdr w:val="none" w:sz="0" w:space="0" w:color="auto" w:frame="1"/>
          <w:lang w:eastAsia="pl-PL"/>
        </w:rPr>
        <w:t>Ograniczenia w zakresie rodzajów udzielanej pomocy</w:t>
      </w:r>
    </w:p>
    <w:p w:rsidR="00611B96" w:rsidRPr="003C1FAF" w:rsidRDefault="00611B96" w:rsidP="00611B96">
      <w:pPr>
        <w:spacing w:line="300" w:lineRule="atLeast"/>
        <w:jc w:val="center"/>
        <w:rPr>
          <w:rFonts w:ascii="Times New Roman" w:hAnsi="Times New Roman"/>
          <w:lang w:eastAsia="pl-PL"/>
        </w:rPr>
      </w:pPr>
    </w:p>
    <w:p w:rsidR="00611B96" w:rsidRPr="003C1FAF" w:rsidRDefault="00EB7188" w:rsidP="00611B96">
      <w:pPr>
        <w:pStyle w:val="Akapitzlist"/>
        <w:numPr>
          <w:ilvl w:val="0"/>
          <w:numId w:val="16"/>
        </w:numPr>
        <w:spacing w:line="300" w:lineRule="atLeast"/>
        <w:jc w:val="both"/>
        <w:rPr>
          <w:rFonts w:ascii="Times New Roman" w:hAnsi="Times New Roman"/>
          <w:lang w:eastAsia="pl-PL"/>
        </w:rPr>
      </w:pPr>
      <w:r w:rsidRPr="003C1FAF">
        <w:rPr>
          <w:rFonts w:ascii="Times New Roman" w:hAnsi="Times New Roman"/>
          <w:lang w:eastAsia="pl-PL"/>
        </w:rPr>
        <w:t xml:space="preserve">Fundacja nie udziela pomocy finansowej osobom występującym z prośbą </w:t>
      </w:r>
      <w:r w:rsidR="00611B96" w:rsidRPr="003C1FAF">
        <w:rPr>
          <w:rFonts w:ascii="Times New Roman" w:hAnsi="Times New Roman"/>
          <w:lang w:eastAsia="pl-PL"/>
        </w:rPr>
        <w:br/>
      </w:r>
      <w:r w:rsidRPr="003C1FAF">
        <w:rPr>
          <w:rFonts w:ascii="Times New Roman" w:hAnsi="Times New Roman"/>
          <w:lang w:eastAsia="pl-PL"/>
        </w:rPr>
        <w:t>o udzielenie pożyczek finansowych.</w:t>
      </w:r>
    </w:p>
    <w:p w:rsidR="00611B96" w:rsidRPr="003C1FAF" w:rsidRDefault="00EB7188" w:rsidP="00611B96">
      <w:pPr>
        <w:pStyle w:val="Akapitzlist"/>
        <w:numPr>
          <w:ilvl w:val="0"/>
          <w:numId w:val="16"/>
        </w:numPr>
        <w:spacing w:line="300" w:lineRule="atLeast"/>
        <w:jc w:val="both"/>
        <w:rPr>
          <w:rFonts w:ascii="Times New Roman" w:hAnsi="Times New Roman"/>
          <w:lang w:eastAsia="pl-PL"/>
        </w:rPr>
      </w:pPr>
      <w:r w:rsidRPr="003C1FAF">
        <w:rPr>
          <w:rFonts w:ascii="Times New Roman" w:hAnsi="Times New Roman"/>
          <w:lang w:eastAsia="pl-PL"/>
        </w:rPr>
        <w:t>Fundacja nie udziela pomocy finansowej osobom występującym z prośbą o spłatę ich zadłużenia: bankowego, kredytowego, spółdzielni mieszkaniowych.</w:t>
      </w:r>
    </w:p>
    <w:p w:rsidR="00611B96" w:rsidRPr="003C1FAF" w:rsidRDefault="00EB7188" w:rsidP="00611B96">
      <w:pPr>
        <w:pStyle w:val="Akapitzlist"/>
        <w:numPr>
          <w:ilvl w:val="0"/>
          <w:numId w:val="16"/>
        </w:numPr>
        <w:spacing w:line="300" w:lineRule="atLeast"/>
        <w:jc w:val="both"/>
        <w:rPr>
          <w:rFonts w:ascii="Times New Roman" w:hAnsi="Times New Roman"/>
          <w:lang w:eastAsia="pl-PL"/>
        </w:rPr>
      </w:pPr>
      <w:r w:rsidRPr="003C1FAF">
        <w:rPr>
          <w:rFonts w:ascii="Times New Roman" w:hAnsi="Times New Roman"/>
          <w:lang w:eastAsia="pl-PL"/>
        </w:rPr>
        <w:t>Fundacja nie udziela pomocy finansowej osobom występującym z prośbą o spłatę zadłużenia w placówkach medycznych (szpitale, hospicja, apteki i inne instytucje).</w:t>
      </w:r>
    </w:p>
    <w:p w:rsidR="00EB7188" w:rsidRPr="003C1FAF" w:rsidRDefault="00EB7188" w:rsidP="00611B96">
      <w:pPr>
        <w:pStyle w:val="Akapitzlist"/>
        <w:numPr>
          <w:ilvl w:val="0"/>
          <w:numId w:val="16"/>
        </w:numPr>
        <w:spacing w:line="300" w:lineRule="atLeast"/>
        <w:jc w:val="both"/>
        <w:rPr>
          <w:rFonts w:ascii="Times New Roman" w:hAnsi="Times New Roman"/>
          <w:lang w:eastAsia="pl-PL"/>
        </w:rPr>
      </w:pPr>
      <w:r w:rsidRPr="003C1FAF">
        <w:rPr>
          <w:rFonts w:ascii="Times New Roman" w:hAnsi="Times New Roman"/>
          <w:lang w:eastAsia="pl-PL"/>
        </w:rPr>
        <w:t>Fundacja nie udziela długoterminowej pomocy finansowej na szeroko pojętą poprawę sytuacji bytowej.</w:t>
      </w:r>
    </w:p>
    <w:p w:rsidR="00B42AB3" w:rsidRPr="003C1FAF" w:rsidRDefault="00B42AB3" w:rsidP="00B42AB3">
      <w:pPr>
        <w:pStyle w:val="Akapitzlist"/>
        <w:numPr>
          <w:ilvl w:val="0"/>
          <w:numId w:val="16"/>
        </w:numPr>
        <w:spacing w:line="300" w:lineRule="atLeast"/>
        <w:jc w:val="both"/>
        <w:rPr>
          <w:rFonts w:ascii="Times New Roman" w:hAnsi="Times New Roman"/>
          <w:lang w:eastAsia="pl-PL"/>
        </w:rPr>
      </w:pPr>
      <w:r w:rsidRPr="003C1FAF">
        <w:rPr>
          <w:rFonts w:ascii="Times New Roman" w:hAnsi="Times New Roman"/>
          <w:lang w:eastAsia="pl-PL"/>
        </w:rPr>
        <w:t>Fundacja nie udostępnia swojego bankowego konta jak również nie pośredniczy w zakładaniu subkont na rzecz osób fizycznych i instytucji.</w:t>
      </w:r>
    </w:p>
    <w:p w:rsidR="00EB7188" w:rsidRPr="003C1FAF" w:rsidRDefault="00EB7188" w:rsidP="00EB7188">
      <w:pPr>
        <w:spacing w:line="300" w:lineRule="atLeast"/>
        <w:jc w:val="both"/>
        <w:rPr>
          <w:rFonts w:ascii="Times New Roman" w:hAnsi="Times New Roman"/>
          <w:lang w:eastAsia="pl-PL"/>
        </w:rPr>
      </w:pPr>
    </w:p>
    <w:p w:rsidR="00EB7188" w:rsidRPr="003C1FAF" w:rsidRDefault="00FC4442" w:rsidP="00EB7188">
      <w:pPr>
        <w:spacing w:line="300" w:lineRule="atLeast"/>
        <w:jc w:val="center"/>
        <w:rPr>
          <w:rFonts w:ascii="Times New Roman" w:hAnsi="Times New Roman"/>
          <w:b/>
          <w:lang w:eastAsia="pl-PL"/>
        </w:rPr>
      </w:pPr>
      <w:r w:rsidRPr="003C1FAF">
        <w:rPr>
          <w:rFonts w:ascii="Times New Roman" w:hAnsi="Times New Roman"/>
          <w:b/>
          <w:lang w:eastAsia="pl-PL"/>
        </w:rPr>
        <w:t xml:space="preserve">§ </w:t>
      </w:r>
      <w:r w:rsidR="000379E4" w:rsidRPr="003C1FAF">
        <w:rPr>
          <w:rFonts w:ascii="Times New Roman" w:hAnsi="Times New Roman"/>
          <w:b/>
          <w:lang w:eastAsia="pl-PL"/>
        </w:rPr>
        <w:t>8</w:t>
      </w:r>
      <w:r w:rsidRPr="003C1FAF">
        <w:rPr>
          <w:rFonts w:ascii="Times New Roman" w:hAnsi="Times New Roman"/>
          <w:b/>
          <w:lang w:eastAsia="pl-PL"/>
        </w:rPr>
        <w:br/>
        <w:t>Postanowienia końcowe</w:t>
      </w:r>
    </w:p>
    <w:p w:rsidR="00EB7188" w:rsidRPr="003C1FAF" w:rsidRDefault="00EB7188" w:rsidP="00EB7188">
      <w:pPr>
        <w:spacing w:line="300" w:lineRule="atLeast"/>
        <w:jc w:val="center"/>
        <w:rPr>
          <w:rFonts w:ascii="Times New Roman" w:hAnsi="Times New Roman"/>
          <w:b/>
          <w:lang w:eastAsia="pl-PL"/>
        </w:rPr>
      </w:pPr>
    </w:p>
    <w:p w:rsidR="00EB7188" w:rsidRPr="003C1FAF" w:rsidRDefault="00EB7188" w:rsidP="00EB7188">
      <w:pPr>
        <w:pStyle w:val="Akapitzlist"/>
        <w:numPr>
          <w:ilvl w:val="0"/>
          <w:numId w:val="9"/>
        </w:numPr>
        <w:spacing w:line="300" w:lineRule="atLeast"/>
        <w:jc w:val="both"/>
        <w:rPr>
          <w:rFonts w:ascii="Times New Roman" w:hAnsi="Times New Roman"/>
          <w:b/>
          <w:lang w:eastAsia="pl-PL"/>
        </w:rPr>
      </w:pPr>
      <w:r w:rsidRPr="003C1FAF">
        <w:rPr>
          <w:rFonts w:ascii="Times New Roman" w:eastAsia="Times New Roman" w:hAnsi="Times New Roman"/>
          <w:lang w:eastAsia="pl-PL"/>
        </w:rPr>
        <w:t>W szczególnych wypadkach Zarząd Fundacji zastrzega prawo do udzielania pomocy na innych zasadach niż określone w niniejszym regulaminie.</w:t>
      </w:r>
    </w:p>
    <w:p w:rsidR="00EB7188" w:rsidRPr="003C1FAF" w:rsidRDefault="00EB7188" w:rsidP="00EB7188">
      <w:pPr>
        <w:pStyle w:val="Akapitzlist"/>
        <w:numPr>
          <w:ilvl w:val="0"/>
          <w:numId w:val="9"/>
        </w:numPr>
        <w:spacing w:line="300" w:lineRule="atLeast"/>
        <w:jc w:val="both"/>
        <w:rPr>
          <w:rFonts w:ascii="Times New Roman" w:hAnsi="Times New Roman"/>
          <w:b/>
          <w:lang w:eastAsia="pl-PL"/>
        </w:rPr>
      </w:pPr>
      <w:r w:rsidRPr="003C1FAF">
        <w:rPr>
          <w:rFonts w:ascii="Times New Roman" w:eastAsia="Times New Roman" w:hAnsi="Times New Roman"/>
          <w:lang w:eastAsia="pl-PL"/>
        </w:rPr>
        <w:t>Fundacja zastrzega sobie prawo zmiany niniejszego regulaminu w każdym czasie bez podania przyczyny, w szczególności w zakresie udzielania form pomocy.</w:t>
      </w:r>
    </w:p>
    <w:p w:rsidR="00EB7188" w:rsidRPr="003C1FAF" w:rsidRDefault="00EB7188" w:rsidP="00EB7188">
      <w:pPr>
        <w:numPr>
          <w:ilvl w:val="0"/>
          <w:numId w:val="9"/>
        </w:numPr>
        <w:spacing w:line="300" w:lineRule="atLeast"/>
        <w:ind w:left="714" w:hanging="357"/>
        <w:jc w:val="both"/>
        <w:rPr>
          <w:rFonts w:ascii="Times New Roman" w:hAnsi="Times New Roman"/>
          <w:color w:val="000000"/>
          <w:lang w:eastAsia="pl-PL"/>
        </w:rPr>
      </w:pPr>
      <w:r w:rsidRPr="003C1FAF">
        <w:rPr>
          <w:rFonts w:ascii="Times New Roman" w:hAnsi="Times New Roman"/>
          <w:color w:val="000000"/>
          <w:lang w:eastAsia="pl-PL"/>
        </w:rPr>
        <w:t>Wszelkie zmiany niniejszego regulaminu wymagają formy uchwały Zarządu pod rygorem nieważności. Zmian takich może dokonać wyłącznie Zarząd Fundacji.</w:t>
      </w:r>
    </w:p>
    <w:p w:rsidR="00523F02" w:rsidRPr="003C1FAF" w:rsidRDefault="0032639C" w:rsidP="00EB7188">
      <w:pPr>
        <w:numPr>
          <w:ilvl w:val="0"/>
          <w:numId w:val="9"/>
        </w:numPr>
        <w:spacing w:line="300" w:lineRule="atLeast"/>
        <w:ind w:left="714" w:hanging="357"/>
        <w:jc w:val="both"/>
        <w:rPr>
          <w:rFonts w:ascii="Times New Roman" w:hAnsi="Times New Roman"/>
          <w:color w:val="000000"/>
          <w:lang w:eastAsia="pl-PL"/>
        </w:rPr>
      </w:pPr>
      <w:r w:rsidRPr="003C1FAF">
        <w:rPr>
          <w:rFonts w:ascii="Times New Roman" w:hAnsi="Times New Roman"/>
          <w:color w:val="000000"/>
          <w:lang w:eastAsia="pl-PL"/>
        </w:rPr>
        <w:t xml:space="preserve">W </w:t>
      </w:r>
      <w:r w:rsidR="00523F02" w:rsidRPr="003C1FAF">
        <w:rPr>
          <w:rFonts w:ascii="Times New Roman" w:hAnsi="Times New Roman"/>
          <w:color w:val="000000"/>
          <w:lang w:eastAsia="pl-PL"/>
        </w:rPr>
        <w:t>sprawach nieuregulowanych niniejszym Regulaminem, ostateczne decyzje podejmuje Zarząd i Rada Fundacji.</w:t>
      </w:r>
    </w:p>
    <w:p w:rsidR="00C47D70" w:rsidRPr="003C1FAF" w:rsidRDefault="00C47D70" w:rsidP="00EB7188">
      <w:pPr>
        <w:numPr>
          <w:ilvl w:val="0"/>
          <w:numId w:val="9"/>
        </w:numPr>
        <w:spacing w:line="300" w:lineRule="atLeast"/>
        <w:ind w:left="714" w:hanging="357"/>
        <w:jc w:val="both"/>
        <w:rPr>
          <w:rFonts w:ascii="Times New Roman" w:hAnsi="Times New Roman"/>
          <w:color w:val="000000"/>
          <w:lang w:eastAsia="pl-PL"/>
        </w:rPr>
      </w:pPr>
      <w:r w:rsidRPr="003C1FAF">
        <w:rPr>
          <w:rFonts w:ascii="Times New Roman" w:hAnsi="Times New Roman"/>
          <w:color w:val="000000"/>
          <w:lang w:eastAsia="pl-PL"/>
        </w:rPr>
        <w:t>Traci moc regulamin udzielania pomocy materialnej i niematerialnej z dnia ………………</w:t>
      </w:r>
    </w:p>
    <w:p w:rsidR="00523F02" w:rsidRPr="003C1FAF" w:rsidRDefault="00523F02" w:rsidP="00905454">
      <w:pPr>
        <w:numPr>
          <w:ilvl w:val="0"/>
          <w:numId w:val="9"/>
        </w:numPr>
        <w:spacing w:line="300" w:lineRule="atLeast"/>
        <w:ind w:hanging="357"/>
        <w:contextualSpacing/>
        <w:jc w:val="both"/>
        <w:rPr>
          <w:rFonts w:ascii="Times New Roman" w:hAnsi="Times New Roman"/>
          <w:color w:val="000000"/>
          <w:lang w:eastAsia="pl-PL"/>
        </w:rPr>
      </w:pPr>
      <w:r w:rsidRPr="003C1FAF">
        <w:rPr>
          <w:rFonts w:ascii="Times New Roman" w:hAnsi="Times New Roman"/>
          <w:color w:val="000000"/>
          <w:lang w:eastAsia="pl-PL"/>
        </w:rPr>
        <w:t>Regulamin wchodzi w życie z dniem…………………………</w:t>
      </w:r>
    </w:p>
    <w:sectPr w:rsidR="00523F02" w:rsidRPr="003C1FAF" w:rsidSect="00691037">
      <w:headerReference w:type="default" r:id="rId9"/>
      <w:footerReference w:type="default" r:id="rId10"/>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1A31D" w15:done="0"/>
  <w15:commentEx w15:paraId="162B74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E6" w:rsidRDefault="001167E6" w:rsidP="001167E6">
      <w:r>
        <w:separator/>
      </w:r>
    </w:p>
  </w:endnote>
  <w:endnote w:type="continuationSeparator" w:id="0">
    <w:p w:rsidR="001167E6" w:rsidRDefault="001167E6" w:rsidP="00116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983"/>
      <w:docPartObj>
        <w:docPartGallery w:val="Page Numbers (Bottom of Page)"/>
        <w:docPartUnique/>
      </w:docPartObj>
    </w:sdtPr>
    <w:sdtContent>
      <w:p w:rsidR="00FC4442" w:rsidRDefault="00AC6211">
        <w:pPr>
          <w:pStyle w:val="Stopka"/>
          <w:jc w:val="right"/>
        </w:pPr>
        <w:fldSimple w:instr=" PAGE   \* MERGEFORMAT ">
          <w:r w:rsidR="003C1FAF">
            <w:rPr>
              <w:noProof/>
            </w:rPr>
            <w:t>7</w:t>
          </w:r>
        </w:fldSimple>
      </w:p>
    </w:sdtContent>
  </w:sdt>
  <w:p w:rsidR="00FC4442" w:rsidRDefault="00FC44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E6" w:rsidRDefault="001167E6" w:rsidP="001167E6">
      <w:r>
        <w:separator/>
      </w:r>
    </w:p>
  </w:footnote>
  <w:footnote w:type="continuationSeparator" w:id="0">
    <w:p w:rsidR="001167E6" w:rsidRDefault="001167E6" w:rsidP="00116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E6" w:rsidRDefault="001167E6">
    <w:pPr>
      <w:pStyle w:val="Nagwek"/>
    </w:pPr>
    <w:r>
      <w:rPr>
        <w:noProof/>
        <w:lang w:eastAsia="pl-PL"/>
      </w:rPr>
      <w:drawing>
        <wp:inline distT="0" distB="0" distL="0" distR="0">
          <wp:extent cx="1857375" cy="923925"/>
          <wp:effectExtent l="0" t="0" r="9525" b="0"/>
          <wp:docPr id="1" name="Obraz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1857375" cy="923925"/>
                  </a:xfrm>
                  <a:prstGeom prst="rect">
                    <a:avLst/>
                  </a:prstGeom>
                </pic:spPr>
              </pic:pic>
            </a:graphicData>
          </a:graphic>
        </wp:inline>
      </w:drawing>
    </w:r>
  </w:p>
  <w:p w:rsidR="001167E6" w:rsidRDefault="001167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55E"/>
    <w:multiLevelType w:val="hybridMultilevel"/>
    <w:tmpl w:val="DAC43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36719"/>
    <w:multiLevelType w:val="hybridMultilevel"/>
    <w:tmpl w:val="FBD83792"/>
    <w:lvl w:ilvl="0" w:tplc="23443C72">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396C6C"/>
    <w:multiLevelType w:val="hybridMultilevel"/>
    <w:tmpl w:val="B66AA546"/>
    <w:lvl w:ilvl="0" w:tplc="184A1AD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8542D"/>
    <w:multiLevelType w:val="multilevel"/>
    <w:tmpl w:val="C53C09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54CC3"/>
    <w:multiLevelType w:val="hybridMultilevel"/>
    <w:tmpl w:val="0D68A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DA6F48"/>
    <w:multiLevelType w:val="hybridMultilevel"/>
    <w:tmpl w:val="132CBCCC"/>
    <w:lvl w:ilvl="0" w:tplc="84227EE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F4573"/>
    <w:multiLevelType w:val="hybridMultilevel"/>
    <w:tmpl w:val="2576911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6705389"/>
    <w:multiLevelType w:val="multilevel"/>
    <w:tmpl w:val="C7220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57906"/>
    <w:multiLevelType w:val="hybridMultilevel"/>
    <w:tmpl w:val="6776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EB80586"/>
    <w:multiLevelType w:val="hybridMultilevel"/>
    <w:tmpl w:val="18E20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92EA6"/>
    <w:multiLevelType w:val="hybridMultilevel"/>
    <w:tmpl w:val="BE9CE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BD145E"/>
    <w:multiLevelType w:val="hybridMultilevel"/>
    <w:tmpl w:val="36C82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972FC2"/>
    <w:multiLevelType w:val="hybridMultilevel"/>
    <w:tmpl w:val="4B3A796A"/>
    <w:lvl w:ilvl="0" w:tplc="52E8F066">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236D7C"/>
    <w:multiLevelType w:val="hybridMultilevel"/>
    <w:tmpl w:val="E4B6C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8517D6"/>
    <w:multiLevelType w:val="hybridMultilevel"/>
    <w:tmpl w:val="342E3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CB17A23"/>
    <w:multiLevelType w:val="multilevel"/>
    <w:tmpl w:val="7180D3D0"/>
    <w:lvl w:ilvl="0">
      <w:start w:val="1"/>
      <w:numFmt w:val="decimal"/>
      <w:lvlText w:val="%1."/>
      <w:lvlJc w:val="left"/>
      <w:pPr>
        <w:tabs>
          <w:tab w:val="num" w:pos="720"/>
        </w:tabs>
        <w:ind w:left="720" w:hanging="360"/>
      </w:pPr>
      <w:rPr>
        <w:rFonts w:ascii="Times New Roman" w:eastAsia="Calibri"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4C3040"/>
    <w:multiLevelType w:val="multilevel"/>
    <w:tmpl w:val="84C0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DD072D"/>
    <w:multiLevelType w:val="hybridMultilevel"/>
    <w:tmpl w:val="D6AE8B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9812E84"/>
    <w:multiLevelType w:val="hybridMultilevel"/>
    <w:tmpl w:val="59185F8E"/>
    <w:lvl w:ilvl="0" w:tplc="FFE466E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nsid w:val="7D5D2DDC"/>
    <w:multiLevelType w:val="hybridMultilevel"/>
    <w:tmpl w:val="8780C05C"/>
    <w:lvl w:ilvl="0" w:tplc="2830210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8"/>
  </w:num>
  <w:num w:numId="4">
    <w:abstractNumId w:val="8"/>
  </w:num>
  <w:num w:numId="5">
    <w:abstractNumId w:val="19"/>
  </w:num>
  <w:num w:numId="6">
    <w:abstractNumId w:val="3"/>
  </w:num>
  <w:num w:numId="7">
    <w:abstractNumId w:val="7"/>
  </w:num>
  <w:num w:numId="8">
    <w:abstractNumId w:val="0"/>
  </w:num>
  <w:num w:numId="9">
    <w:abstractNumId w:val="15"/>
  </w:num>
  <w:num w:numId="10">
    <w:abstractNumId w:val="14"/>
  </w:num>
  <w:num w:numId="11">
    <w:abstractNumId w:val="16"/>
  </w:num>
  <w:num w:numId="12">
    <w:abstractNumId w:val="12"/>
  </w:num>
  <w:num w:numId="13">
    <w:abstractNumId w:val="1"/>
  </w:num>
  <w:num w:numId="14">
    <w:abstractNumId w:val="10"/>
  </w:num>
  <w:num w:numId="15">
    <w:abstractNumId w:val="4"/>
  </w:num>
  <w:num w:numId="16">
    <w:abstractNumId w:val="5"/>
  </w:num>
  <w:num w:numId="17">
    <w:abstractNumId w:val="11"/>
  </w:num>
  <w:num w:numId="18">
    <w:abstractNumId w:val="9"/>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13EFF"/>
    <w:rsid w:val="000334D7"/>
    <w:rsid w:val="000379E4"/>
    <w:rsid w:val="00044DBA"/>
    <w:rsid w:val="00051508"/>
    <w:rsid w:val="00053849"/>
    <w:rsid w:val="000619AD"/>
    <w:rsid w:val="000D04E8"/>
    <w:rsid w:val="000D25FC"/>
    <w:rsid w:val="001167E6"/>
    <w:rsid w:val="00120CC1"/>
    <w:rsid w:val="001322BF"/>
    <w:rsid w:val="001A4ED0"/>
    <w:rsid w:val="001E180D"/>
    <w:rsid w:val="00237940"/>
    <w:rsid w:val="00274A22"/>
    <w:rsid w:val="002B7E21"/>
    <w:rsid w:val="00312C4F"/>
    <w:rsid w:val="003209A0"/>
    <w:rsid w:val="0032639C"/>
    <w:rsid w:val="003A2B21"/>
    <w:rsid w:val="003C1FAF"/>
    <w:rsid w:val="004852E8"/>
    <w:rsid w:val="004909B9"/>
    <w:rsid w:val="00523F02"/>
    <w:rsid w:val="00580531"/>
    <w:rsid w:val="0060122D"/>
    <w:rsid w:val="00611B96"/>
    <w:rsid w:val="0064544C"/>
    <w:rsid w:val="00656A9E"/>
    <w:rsid w:val="00691037"/>
    <w:rsid w:val="00693AF7"/>
    <w:rsid w:val="00712D3D"/>
    <w:rsid w:val="00713508"/>
    <w:rsid w:val="007563A2"/>
    <w:rsid w:val="00766D4E"/>
    <w:rsid w:val="00790CC3"/>
    <w:rsid w:val="007B132A"/>
    <w:rsid w:val="007D2E2E"/>
    <w:rsid w:val="007F5EBD"/>
    <w:rsid w:val="00813EFF"/>
    <w:rsid w:val="008922FF"/>
    <w:rsid w:val="008C26E7"/>
    <w:rsid w:val="008C4EAB"/>
    <w:rsid w:val="008E287C"/>
    <w:rsid w:val="008F52EE"/>
    <w:rsid w:val="00905454"/>
    <w:rsid w:val="00920B1F"/>
    <w:rsid w:val="00972818"/>
    <w:rsid w:val="009E428A"/>
    <w:rsid w:val="009E43CD"/>
    <w:rsid w:val="009E777B"/>
    <w:rsid w:val="00A103BB"/>
    <w:rsid w:val="00A10B1A"/>
    <w:rsid w:val="00A50001"/>
    <w:rsid w:val="00A74F9A"/>
    <w:rsid w:val="00A82A8F"/>
    <w:rsid w:val="00AC6211"/>
    <w:rsid w:val="00AF07B0"/>
    <w:rsid w:val="00B21352"/>
    <w:rsid w:val="00B42AB3"/>
    <w:rsid w:val="00BA22B8"/>
    <w:rsid w:val="00BB29D2"/>
    <w:rsid w:val="00BB7C91"/>
    <w:rsid w:val="00BF2D9F"/>
    <w:rsid w:val="00C41418"/>
    <w:rsid w:val="00C47D70"/>
    <w:rsid w:val="00C55AE5"/>
    <w:rsid w:val="00C97621"/>
    <w:rsid w:val="00CA4562"/>
    <w:rsid w:val="00CE1858"/>
    <w:rsid w:val="00D02C2C"/>
    <w:rsid w:val="00D42FD9"/>
    <w:rsid w:val="00D602CB"/>
    <w:rsid w:val="00DB3580"/>
    <w:rsid w:val="00DF45A2"/>
    <w:rsid w:val="00E4145B"/>
    <w:rsid w:val="00E44C26"/>
    <w:rsid w:val="00E67E6F"/>
    <w:rsid w:val="00EB7188"/>
    <w:rsid w:val="00F21A19"/>
    <w:rsid w:val="00F2426B"/>
    <w:rsid w:val="00F51807"/>
    <w:rsid w:val="00F73167"/>
    <w:rsid w:val="00F735C7"/>
    <w:rsid w:val="00FC4442"/>
    <w:rsid w:val="00FE2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EFF"/>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13EFF"/>
    <w:pPr>
      <w:spacing w:before="100" w:beforeAutospacing="1" w:after="100" w:afterAutospacing="1"/>
    </w:pPr>
    <w:rPr>
      <w:rFonts w:ascii="Times New Roman" w:hAnsi="Times New Roman"/>
      <w:lang w:eastAsia="pl-PL"/>
    </w:rPr>
  </w:style>
  <w:style w:type="paragraph" w:customStyle="1" w:styleId="standard">
    <w:name w:val="standard"/>
    <w:basedOn w:val="Normalny"/>
    <w:rsid w:val="00813EFF"/>
    <w:pPr>
      <w:spacing w:before="100" w:beforeAutospacing="1" w:after="100" w:afterAutospacing="1"/>
    </w:pPr>
    <w:rPr>
      <w:rFonts w:ascii="Times New Roman" w:hAnsi="Times New Roman"/>
      <w:lang w:eastAsia="pl-PL"/>
    </w:rPr>
  </w:style>
  <w:style w:type="character" w:styleId="Hipercze">
    <w:name w:val="Hyperlink"/>
    <w:uiPriority w:val="99"/>
    <w:unhideWhenUsed/>
    <w:rsid w:val="00813EFF"/>
    <w:rPr>
      <w:color w:val="0563C1"/>
      <w:u w:val="single"/>
    </w:rPr>
  </w:style>
  <w:style w:type="paragraph" w:styleId="Akapitzlist">
    <w:name w:val="List Paragraph"/>
    <w:basedOn w:val="Normalny"/>
    <w:uiPriority w:val="34"/>
    <w:qFormat/>
    <w:rsid w:val="00813EFF"/>
    <w:pPr>
      <w:ind w:left="720"/>
      <w:contextualSpacing/>
    </w:pPr>
  </w:style>
  <w:style w:type="paragraph" w:styleId="Podtytu">
    <w:name w:val="Subtitle"/>
    <w:basedOn w:val="Normalny"/>
    <w:next w:val="Normalny"/>
    <w:link w:val="PodtytuZnak"/>
    <w:uiPriority w:val="11"/>
    <w:qFormat/>
    <w:rsid w:val="003209A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3209A0"/>
    <w:rPr>
      <w:rFonts w:asciiTheme="majorHAnsi" w:eastAsiaTheme="majorEastAsia" w:hAnsiTheme="majorHAnsi" w:cstheme="majorBidi"/>
      <w:i/>
      <w:iCs/>
      <w:color w:val="4F81BD" w:themeColor="accent1"/>
      <w:spacing w:val="15"/>
      <w:sz w:val="24"/>
      <w:szCs w:val="24"/>
    </w:rPr>
  </w:style>
  <w:style w:type="character" w:styleId="Odwoaniedokomentarza">
    <w:name w:val="annotation reference"/>
    <w:uiPriority w:val="99"/>
    <w:semiHidden/>
    <w:unhideWhenUsed/>
    <w:rsid w:val="00053849"/>
    <w:rPr>
      <w:sz w:val="16"/>
      <w:szCs w:val="16"/>
    </w:rPr>
  </w:style>
  <w:style w:type="paragraph" w:styleId="Tekstkomentarza">
    <w:name w:val="annotation text"/>
    <w:basedOn w:val="Normalny"/>
    <w:link w:val="TekstkomentarzaZnak"/>
    <w:uiPriority w:val="99"/>
    <w:semiHidden/>
    <w:unhideWhenUsed/>
    <w:rsid w:val="00053849"/>
    <w:rPr>
      <w:sz w:val="20"/>
      <w:szCs w:val="20"/>
    </w:rPr>
  </w:style>
  <w:style w:type="character" w:customStyle="1" w:styleId="TekstkomentarzaZnak">
    <w:name w:val="Tekst komentarza Znak"/>
    <w:basedOn w:val="Domylnaczcionkaakapitu"/>
    <w:link w:val="Tekstkomentarza"/>
    <w:uiPriority w:val="99"/>
    <w:semiHidden/>
    <w:rsid w:val="0005384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53849"/>
    <w:rPr>
      <w:rFonts w:ascii="Tahoma" w:hAnsi="Tahoma" w:cs="Tahoma"/>
      <w:sz w:val="16"/>
      <w:szCs w:val="16"/>
    </w:rPr>
  </w:style>
  <w:style w:type="character" w:customStyle="1" w:styleId="TekstdymkaZnak">
    <w:name w:val="Tekst dymka Znak"/>
    <w:basedOn w:val="Domylnaczcionkaakapitu"/>
    <w:link w:val="Tekstdymka"/>
    <w:uiPriority w:val="99"/>
    <w:semiHidden/>
    <w:rsid w:val="00053849"/>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42FD9"/>
    <w:rPr>
      <w:b/>
      <w:bCs/>
    </w:rPr>
  </w:style>
  <w:style w:type="character" w:customStyle="1" w:styleId="TematkomentarzaZnak">
    <w:name w:val="Temat komentarza Znak"/>
    <w:basedOn w:val="TekstkomentarzaZnak"/>
    <w:link w:val="Tematkomentarza"/>
    <w:uiPriority w:val="99"/>
    <w:semiHidden/>
    <w:rsid w:val="00D42FD9"/>
    <w:rPr>
      <w:rFonts w:ascii="Calibri" w:eastAsia="Calibri" w:hAnsi="Calibri" w:cs="Times New Roman"/>
      <w:b/>
      <w:bCs/>
      <w:sz w:val="20"/>
      <w:szCs w:val="20"/>
    </w:rPr>
  </w:style>
  <w:style w:type="paragraph" w:styleId="Poprawka">
    <w:name w:val="Revision"/>
    <w:hidden/>
    <w:uiPriority w:val="99"/>
    <w:semiHidden/>
    <w:rsid w:val="00D42FD9"/>
    <w:pPr>
      <w:spacing w:after="0" w:line="240" w:lineRule="auto"/>
    </w:pPr>
    <w:rPr>
      <w:rFonts w:ascii="Calibri" w:eastAsia="Calibri" w:hAnsi="Calibri" w:cs="Times New Roman"/>
      <w:sz w:val="24"/>
      <w:szCs w:val="24"/>
    </w:rPr>
  </w:style>
  <w:style w:type="paragraph" w:customStyle="1" w:styleId="Default">
    <w:name w:val="Default"/>
    <w:rsid w:val="009E428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167E6"/>
    <w:pPr>
      <w:tabs>
        <w:tab w:val="center" w:pos="4536"/>
        <w:tab w:val="right" w:pos="9072"/>
      </w:tabs>
    </w:pPr>
  </w:style>
  <w:style w:type="character" w:customStyle="1" w:styleId="NagwekZnak">
    <w:name w:val="Nagłówek Znak"/>
    <w:basedOn w:val="Domylnaczcionkaakapitu"/>
    <w:link w:val="Nagwek"/>
    <w:uiPriority w:val="99"/>
    <w:rsid w:val="001167E6"/>
    <w:rPr>
      <w:rFonts w:ascii="Calibri" w:eastAsia="Calibri" w:hAnsi="Calibri" w:cs="Times New Roman"/>
      <w:sz w:val="24"/>
      <w:szCs w:val="24"/>
    </w:rPr>
  </w:style>
  <w:style w:type="paragraph" w:styleId="Stopka">
    <w:name w:val="footer"/>
    <w:basedOn w:val="Normalny"/>
    <w:link w:val="StopkaZnak"/>
    <w:uiPriority w:val="99"/>
    <w:unhideWhenUsed/>
    <w:rsid w:val="001167E6"/>
    <w:pPr>
      <w:tabs>
        <w:tab w:val="center" w:pos="4536"/>
        <w:tab w:val="right" w:pos="9072"/>
      </w:tabs>
    </w:pPr>
  </w:style>
  <w:style w:type="character" w:customStyle="1" w:styleId="StopkaZnak">
    <w:name w:val="Stopka Znak"/>
    <w:basedOn w:val="Domylnaczcionkaakapitu"/>
    <w:link w:val="Stopka"/>
    <w:uiPriority w:val="99"/>
    <w:rsid w:val="001167E6"/>
    <w:rPr>
      <w:rFonts w:ascii="Calibri" w:eastAsia="Calibri" w:hAnsi="Calibri" w:cs="Times New Roman"/>
      <w:sz w:val="24"/>
      <w:szCs w:val="24"/>
    </w:rPr>
  </w:style>
  <w:style w:type="character" w:styleId="UyteHipercze">
    <w:name w:val="FollowedHyperlink"/>
    <w:basedOn w:val="Domylnaczcionkaakapitu"/>
    <w:uiPriority w:val="99"/>
    <w:semiHidden/>
    <w:unhideWhenUsed/>
    <w:rsid w:val="003C1F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gruszka@mg13.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8059-BED2-4BFE-9EC5-70BE9AA5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Pages>
  <Words>2494</Words>
  <Characters>14968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PC_80</dc:creator>
  <cp:lastModifiedBy>PC</cp:lastModifiedBy>
  <cp:revision>26</cp:revision>
  <dcterms:created xsi:type="dcterms:W3CDTF">2017-07-12T09:12:00Z</dcterms:created>
  <dcterms:modified xsi:type="dcterms:W3CDTF">2018-05-19T23:41:00Z</dcterms:modified>
</cp:coreProperties>
</file>